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4DAF87" w14:textId="16F0E0A8" w:rsidR="00EE76A9" w:rsidRPr="00D34272" w:rsidRDefault="00B945C1" w:rsidP="00D64489">
      <w:pPr>
        <w:pStyle w:val="Header"/>
        <w:tabs>
          <w:tab w:val="right" w:pos="9639"/>
        </w:tabs>
        <w:rPr>
          <w:rFonts w:cs="Arial"/>
          <w:bCs/>
          <w:i/>
          <w:noProof w:val="0"/>
          <w:sz w:val="32"/>
          <w:lang w:val="en-GB" w:eastAsia="ja-JP"/>
        </w:rPr>
      </w:pPr>
      <w:r w:rsidRPr="00087310">
        <w:rPr>
          <w:rFonts w:cs="Arial"/>
          <w:bCs/>
          <w:noProof w:val="0"/>
          <w:sz w:val="24"/>
          <w:szCs w:val="24"/>
          <w:lang w:val="en-GB"/>
        </w:rPr>
        <w:t>3GPP T</w:t>
      </w:r>
      <w:bookmarkStart w:id="0" w:name="_Ref452454252"/>
      <w:bookmarkEnd w:id="0"/>
      <w:r w:rsidRPr="00087310">
        <w:rPr>
          <w:rFonts w:cs="Arial"/>
          <w:bCs/>
          <w:noProof w:val="0"/>
          <w:sz w:val="24"/>
          <w:szCs w:val="24"/>
          <w:lang w:val="en-GB"/>
        </w:rPr>
        <w:t xml:space="preserve">SG-RAN </w:t>
      </w:r>
      <w:r w:rsidRPr="00087310">
        <w:rPr>
          <w:rFonts w:cs="Arial"/>
          <w:noProof w:val="0"/>
          <w:sz w:val="24"/>
          <w:szCs w:val="24"/>
          <w:lang w:val="en-GB"/>
        </w:rPr>
        <w:t>WG</w:t>
      </w:r>
      <w:r w:rsidR="0075574A">
        <w:rPr>
          <w:rFonts w:cs="Arial"/>
          <w:noProof w:val="0"/>
          <w:sz w:val="24"/>
          <w:szCs w:val="24"/>
          <w:lang w:val="en-GB"/>
        </w:rPr>
        <w:t>1</w:t>
      </w:r>
      <w:r w:rsidR="0086294A">
        <w:rPr>
          <w:rFonts w:cs="Arial"/>
          <w:noProof w:val="0"/>
          <w:sz w:val="24"/>
          <w:szCs w:val="24"/>
          <w:lang w:val="en-GB"/>
        </w:rPr>
        <w:t xml:space="preserve"> </w:t>
      </w:r>
      <w:r w:rsidR="00874FF4">
        <w:rPr>
          <w:rFonts w:cs="Arial"/>
          <w:noProof w:val="0"/>
          <w:sz w:val="24"/>
          <w:szCs w:val="24"/>
          <w:lang w:val="en-GB"/>
        </w:rPr>
        <w:t>#</w:t>
      </w:r>
      <w:r w:rsidR="00531ED8">
        <w:rPr>
          <w:rFonts w:cs="Arial"/>
          <w:noProof w:val="0"/>
          <w:sz w:val="24"/>
          <w:szCs w:val="24"/>
          <w:lang w:val="en-GB"/>
        </w:rPr>
        <w:t>1</w:t>
      </w:r>
      <w:r w:rsidR="00B93B26">
        <w:rPr>
          <w:rFonts w:cs="Arial"/>
          <w:noProof w:val="0"/>
          <w:sz w:val="24"/>
          <w:szCs w:val="24"/>
          <w:lang w:val="en-GB"/>
        </w:rPr>
        <w:t>1</w:t>
      </w:r>
      <w:r w:rsidR="004E29B3">
        <w:rPr>
          <w:rFonts w:cs="Arial"/>
          <w:noProof w:val="0"/>
          <w:sz w:val="24"/>
          <w:szCs w:val="24"/>
          <w:lang w:val="en-GB"/>
        </w:rPr>
        <w:t>6</w:t>
      </w:r>
      <w:r w:rsidR="0034111C" w:rsidRPr="00D34272">
        <w:rPr>
          <w:rFonts w:cs="Arial"/>
          <w:bCs/>
          <w:noProof w:val="0"/>
          <w:sz w:val="24"/>
          <w:lang w:val="en-GB"/>
        </w:rPr>
        <w:tab/>
      </w:r>
      <w:r w:rsidR="00C771B2" w:rsidRPr="00D34272">
        <w:rPr>
          <w:rFonts w:cs="Arial"/>
          <w:bCs/>
          <w:noProof w:val="0"/>
          <w:sz w:val="24"/>
          <w:lang w:val="en-GB" w:eastAsia="ja-JP"/>
        </w:rPr>
        <w:t>R</w:t>
      </w:r>
      <w:r w:rsidR="00494D28">
        <w:rPr>
          <w:rFonts w:cs="Arial"/>
          <w:bCs/>
          <w:noProof w:val="0"/>
          <w:sz w:val="24"/>
          <w:lang w:val="en-GB" w:eastAsia="ja-JP"/>
        </w:rPr>
        <w:t>1</w:t>
      </w:r>
      <w:r w:rsidR="00C771B2" w:rsidRPr="00D34272">
        <w:rPr>
          <w:rFonts w:cs="Arial"/>
          <w:bCs/>
          <w:noProof w:val="0"/>
          <w:sz w:val="24"/>
          <w:lang w:val="en-GB" w:eastAsia="ja-JP"/>
        </w:rPr>
        <w:t>-</w:t>
      </w:r>
      <w:r w:rsidR="007876EA">
        <w:rPr>
          <w:rFonts w:cs="Arial"/>
          <w:bCs/>
          <w:noProof w:val="0"/>
          <w:sz w:val="24"/>
          <w:lang w:val="en-GB" w:eastAsia="ja-JP"/>
        </w:rPr>
        <w:t>2</w:t>
      </w:r>
      <w:r w:rsidR="004E29B3">
        <w:rPr>
          <w:rFonts w:cs="Arial"/>
          <w:bCs/>
          <w:noProof w:val="0"/>
          <w:sz w:val="24"/>
          <w:lang w:val="en-GB" w:eastAsia="ja-JP"/>
        </w:rPr>
        <w:t>4</w:t>
      </w:r>
      <w:r w:rsidR="006C7480">
        <w:rPr>
          <w:rFonts w:cs="Arial"/>
          <w:bCs/>
          <w:noProof w:val="0"/>
          <w:sz w:val="24"/>
          <w:lang w:val="en-GB" w:eastAsia="ja-JP"/>
        </w:rPr>
        <w:t>01138</w:t>
      </w:r>
    </w:p>
    <w:p w14:paraId="7353AD93" w14:textId="2AB967BD" w:rsidR="00B945C1" w:rsidRPr="0004564C" w:rsidRDefault="004E29B3" w:rsidP="007B1761">
      <w:pPr>
        <w:pStyle w:val="Header"/>
        <w:tabs>
          <w:tab w:val="right" w:pos="9639"/>
        </w:tabs>
        <w:spacing w:after="120"/>
        <w:rPr>
          <w:rFonts w:eastAsia="PMingLiU" w:cs="Arial"/>
          <w:sz w:val="24"/>
          <w:lang w:eastAsia="zh-TW"/>
        </w:rPr>
      </w:pPr>
      <w:r>
        <w:rPr>
          <w:rFonts w:eastAsia="PMingLiU" w:cs="Arial"/>
          <w:sz w:val="24"/>
          <w:lang w:val="en-GB" w:eastAsia="zh-TW"/>
        </w:rPr>
        <w:t>Athens</w:t>
      </w:r>
      <w:r w:rsidR="007D6CB8">
        <w:rPr>
          <w:rFonts w:eastAsia="PMingLiU" w:cs="Arial"/>
          <w:sz w:val="24"/>
          <w:lang w:val="en-GB" w:eastAsia="zh-TW"/>
        </w:rPr>
        <w:t xml:space="preserve">, </w:t>
      </w:r>
      <w:r>
        <w:rPr>
          <w:rFonts w:eastAsia="PMingLiU" w:cs="Arial"/>
          <w:sz w:val="24"/>
          <w:lang w:val="en-GB" w:eastAsia="zh-TW"/>
        </w:rPr>
        <w:t>Greece</w:t>
      </w:r>
      <w:r w:rsidR="007D6CB8">
        <w:rPr>
          <w:rFonts w:eastAsia="PMingLiU" w:cs="Arial"/>
          <w:sz w:val="24"/>
          <w:lang w:val="en-GB" w:eastAsia="zh-TW"/>
        </w:rPr>
        <w:t>, 2</w:t>
      </w:r>
      <w:r w:rsidR="00BD402D">
        <w:rPr>
          <w:rFonts w:eastAsia="PMingLiU" w:cs="Arial"/>
          <w:sz w:val="24"/>
          <w:lang w:val="en-GB" w:eastAsia="zh-TW"/>
        </w:rPr>
        <w:t>6</w:t>
      </w:r>
      <w:r w:rsidR="00BD402D" w:rsidRPr="00BD402D">
        <w:rPr>
          <w:rFonts w:eastAsia="PMingLiU" w:cs="Arial"/>
          <w:sz w:val="24"/>
          <w:vertAlign w:val="superscript"/>
          <w:lang w:val="en-GB" w:eastAsia="zh-TW"/>
        </w:rPr>
        <w:t>th</w:t>
      </w:r>
      <w:r w:rsidR="00BD402D">
        <w:rPr>
          <w:rFonts w:eastAsia="PMingLiU" w:cs="Arial"/>
          <w:sz w:val="24"/>
          <w:lang w:val="en-GB" w:eastAsia="zh-TW"/>
        </w:rPr>
        <w:t xml:space="preserve"> February</w:t>
      </w:r>
      <w:r w:rsidR="007D6CB8">
        <w:rPr>
          <w:rFonts w:eastAsia="PMingLiU" w:cs="Arial"/>
          <w:sz w:val="24"/>
          <w:lang w:val="en-GB" w:eastAsia="zh-TW"/>
        </w:rPr>
        <w:t xml:space="preserve"> </w:t>
      </w:r>
      <w:r w:rsidR="00574753">
        <w:rPr>
          <w:rFonts w:eastAsia="PMingLiU" w:cs="Arial"/>
          <w:sz w:val="24"/>
          <w:lang w:val="en-GB" w:eastAsia="zh-TW"/>
        </w:rPr>
        <w:t xml:space="preserve">– </w:t>
      </w:r>
      <w:r w:rsidR="00BD402D">
        <w:rPr>
          <w:rFonts w:eastAsia="PMingLiU" w:cs="Arial"/>
          <w:sz w:val="24"/>
          <w:lang w:val="en-GB" w:eastAsia="zh-TW"/>
        </w:rPr>
        <w:t>1</w:t>
      </w:r>
      <w:r w:rsidR="00BD402D" w:rsidRPr="00BD402D">
        <w:rPr>
          <w:rFonts w:eastAsia="PMingLiU" w:cs="Arial"/>
          <w:sz w:val="24"/>
          <w:vertAlign w:val="superscript"/>
          <w:lang w:val="en-GB" w:eastAsia="zh-TW"/>
        </w:rPr>
        <w:t>st</w:t>
      </w:r>
      <w:r w:rsidR="00BD402D">
        <w:rPr>
          <w:rFonts w:eastAsia="PMingLiU" w:cs="Arial"/>
          <w:sz w:val="24"/>
          <w:lang w:val="en-GB" w:eastAsia="zh-TW"/>
        </w:rPr>
        <w:t xml:space="preserve"> March</w:t>
      </w:r>
      <w:r w:rsidR="00AB179A" w:rsidRPr="00D34272">
        <w:rPr>
          <w:rFonts w:cs="Arial"/>
          <w:sz w:val="24"/>
          <w:lang w:eastAsia="zh-CN"/>
        </w:rPr>
        <w:t>,</w:t>
      </w:r>
      <w:r w:rsidR="00AB179A" w:rsidRPr="00D34272">
        <w:rPr>
          <w:rFonts w:eastAsia="PMingLiU" w:cs="Arial"/>
          <w:sz w:val="24"/>
          <w:lang w:eastAsia="zh-TW"/>
        </w:rPr>
        <w:t xml:space="preserve"> </w:t>
      </w:r>
      <w:r w:rsidR="00940F69" w:rsidRPr="00D34272">
        <w:rPr>
          <w:rFonts w:cs="Arial"/>
          <w:sz w:val="24"/>
          <w:lang w:eastAsia="zh-CN"/>
        </w:rPr>
        <w:t>20</w:t>
      </w:r>
      <w:r w:rsidR="00531ED8">
        <w:rPr>
          <w:rFonts w:cs="Arial"/>
          <w:sz w:val="24"/>
          <w:lang w:eastAsia="zh-CN"/>
        </w:rPr>
        <w:t>2</w:t>
      </w:r>
      <w:r>
        <w:rPr>
          <w:rFonts w:cs="Arial"/>
          <w:sz w:val="24"/>
          <w:lang w:eastAsia="zh-CN"/>
        </w:rPr>
        <w:t>4</w:t>
      </w:r>
    </w:p>
    <w:p w14:paraId="6C36D0F1" w14:textId="77777777" w:rsidR="00D73518" w:rsidRPr="00DF0C4E" w:rsidRDefault="00D73518" w:rsidP="00D64489">
      <w:pPr>
        <w:pStyle w:val="Header"/>
        <w:rPr>
          <w:bCs/>
          <w:noProof w:val="0"/>
          <w:sz w:val="24"/>
          <w:lang w:eastAsia="ja-JP"/>
        </w:rPr>
      </w:pPr>
    </w:p>
    <w:p w14:paraId="0DFAA72A" w14:textId="183886B5" w:rsidR="0034111C" w:rsidRPr="00DB604C" w:rsidRDefault="0034111C" w:rsidP="00D64489">
      <w:pPr>
        <w:pStyle w:val="CRCoverPage"/>
        <w:spacing w:after="0"/>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D8642B">
        <w:rPr>
          <w:rFonts w:cs="Arial"/>
          <w:b/>
          <w:bCs/>
          <w:sz w:val="24"/>
        </w:rPr>
        <w:t>9.1.3.3</w:t>
      </w:r>
    </w:p>
    <w:p w14:paraId="63EBA23D" w14:textId="77777777" w:rsidR="0034111C" w:rsidRPr="004E2CE9" w:rsidRDefault="0034111C" w:rsidP="00D64489">
      <w:pPr>
        <w:tabs>
          <w:tab w:val="left" w:pos="1985"/>
        </w:tabs>
        <w:ind w:left="1985" w:hanging="1985"/>
        <w:rPr>
          <w:rFonts w:ascii="Arial" w:hAnsi="Arial" w:cs="Arial"/>
          <w:b/>
          <w:bCs/>
          <w:szCs w:val="24"/>
        </w:rPr>
      </w:pPr>
      <w:r w:rsidRPr="004E2CE9">
        <w:rPr>
          <w:rFonts w:ascii="Arial" w:hAnsi="Arial" w:cs="Arial"/>
          <w:b/>
          <w:bCs/>
          <w:szCs w:val="24"/>
        </w:rPr>
        <w:t>Source:</w:t>
      </w:r>
      <w:r w:rsidRPr="004E2CE9">
        <w:rPr>
          <w:rFonts w:ascii="Arial" w:hAnsi="Arial" w:cs="Arial"/>
          <w:b/>
          <w:bCs/>
          <w:szCs w:val="24"/>
        </w:rPr>
        <w:tab/>
      </w:r>
      <w:bookmarkStart w:id="1" w:name="OLE_LINK3"/>
      <w:bookmarkStart w:id="2" w:name="OLE_LINK4"/>
      <w:r w:rsidR="00BD778C" w:rsidRPr="004E2CE9">
        <w:rPr>
          <w:rFonts w:ascii="Arial" w:hAnsi="Arial" w:cs="Arial"/>
          <w:b/>
          <w:bCs/>
          <w:szCs w:val="24"/>
        </w:rPr>
        <w:t>Media</w:t>
      </w:r>
      <w:r w:rsidR="00B528D0" w:rsidRPr="004E2CE9">
        <w:rPr>
          <w:rFonts w:ascii="Arial" w:hAnsi="Arial" w:cs="Arial"/>
          <w:b/>
          <w:bCs/>
          <w:szCs w:val="24"/>
        </w:rPr>
        <w:t>T</w:t>
      </w:r>
      <w:r w:rsidR="00BD778C" w:rsidRPr="004E2CE9">
        <w:rPr>
          <w:rFonts w:ascii="Arial" w:hAnsi="Arial" w:cs="Arial"/>
          <w:b/>
          <w:bCs/>
          <w:szCs w:val="24"/>
        </w:rPr>
        <w:t>ek Inc.</w:t>
      </w:r>
      <w:bookmarkEnd w:id="1"/>
      <w:bookmarkEnd w:id="2"/>
    </w:p>
    <w:p w14:paraId="61BBEFE6" w14:textId="52B94B73" w:rsidR="0034111C" w:rsidRPr="004E2CE9" w:rsidRDefault="0034111C" w:rsidP="00D64489">
      <w:pPr>
        <w:ind w:left="1985" w:hanging="1985"/>
        <w:rPr>
          <w:rFonts w:ascii="Arial" w:hAnsi="Arial" w:cs="Arial"/>
          <w:b/>
          <w:bCs/>
          <w:szCs w:val="24"/>
        </w:rPr>
      </w:pPr>
      <w:r w:rsidRPr="004E2CE9">
        <w:rPr>
          <w:rFonts w:ascii="Arial" w:hAnsi="Arial" w:cs="Arial"/>
          <w:b/>
          <w:bCs/>
          <w:szCs w:val="24"/>
        </w:rPr>
        <w:t>Title:</w:t>
      </w:r>
      <w:r w:rsidRPr="004E2CE9">
        <w:rPr>
          <w:rFonts w:ascii="Arial" w:hAnsi="Arial" w:cs="Arial"/>
          <w:b/>
          <w:bCs/>
          <w:szCs w:val="24"/>
        </w:rPr>
        <w:tab/>
      </w:r>
      <w:r w:rsidR="00D8642B">
        <w:rPr>
          <w:rFonts w:ascii="Arial" w:hAnsi="Arial" w:cs="Arial"/>
          <w:b/>
          <w:bCs/>
          <w:szCs w:val="24"/>
        </w:rPr>
        <w:t>View on AI/ML model and data</w:t>
      </w:r>
    </w:p>
    <w:p w14:paraId="01EF406C" w14:textId="77777777" w:rsidR="009C1ABC" w:rsidRDefault="0034111C" w:rsidP="00D64489">
      <w:pPr>
        <w:rPr>
          <w:rFonts w:ascii="Arial" w:hAnsi="Arial" w:cs="Arial"/>
          <w:b/>
          <w:bCs/>
          <w:szCs w:val="24"/>
        </w:rPr>
      </w:pPr>
      <w:r w:rsidRPr="004E2CE9">
        <w:rPr>
          <w:rFonts w:ascii="Arial" w:hAnsi="Arial" w:cs="Arial"/>
          <w:b/>
          <w:bCs/>
          <w:szCs w:val="24"/>
        </w:rPr>
        <w:t>Document for:</w:t>
      </w:r>
      <w:r w:rsidRPr="004E2CE9">
        <w:rPr>
          <w:rFonts w:ascii="Arial" w:hAnsi="Arial" w:cs="Arial"/>
          <w:b/>
          <w:bCs/>
          <w:szCs w:val="24"/>
        </w:rPr>
        <w:tab/>
      </w:r>
      <w:r w:rsidRPr="004E2CE9">
        <w:rPr>
          <w:rFonts w:ascii="Arial" w:hAnsi="Arial" w:cs="Arial"/>
          <w:b/>
          <w:bCs/>
          <w:szCs w:val="24"/>
        </w:rPr>
        <w:tab/>
      </w:r>
      <w:r w:rsidR="00BC79E7" w:rsidRPr="004E2CE9">
        <w:rPr>
          <w:rFonts w:ascii="Arial" w:hAnsi="Arial" w:cs="Arial"/>
          <w:b/>
          <w:bCs/>
          <w:szCs w:val="24"/>
        </w:rPr>
        <w:t>Discussion</w:t>
      </w:r>
    </w:p>
    <w:p w14:paraId="528717FF" w14:textId="77777777" w:rsidR="00D64489" w:rsidRPr="004E2CE9" w:rsidRDefault="00D64489" w:rsidP="00D64489">
      <w:pPr>
        <w:rPr>
          <w:rFonts w:ascii="Arial" w:hAnsi="Arial" w:cs="Arial"/>
          <w:b/>
          <w:bCs/>
          <w:szCs w:val="24"/>
        </w:rPr>
      </w:pPr>
    </w:p>
    <w:p w14:paraId="23B06449" w14:textId="77777777" w:rsidR="004737C2" w:rsidRPr="007B1761" w:rsidRDefault="00EE7FA7" w:rsidP="00FF33C0">
      <w:pPr>
        <w:pStyle w:val="Heading1"/>
        <w:numPr>
          <w:ilvl w:val="0"/>
          <w:numId w:val="1"/>
        </w:numPr>
        <w:spacing w:before="0" w:after="120"/>
        <w:ind w:left="284" w:hanging="284"/>
        <w:rPr>
          <w:sz w:val="32"/>
          <w:szCs w:val="32"/>
        </w:rPr>
      </w:pPr>
      <w:r w:rsidRPr="00DE5C62">
        <w:rPr>
          <w:sz w:val="32"/>
          <w:szCs w:val="32"/>
        </w:rPr>
        <w:t>Introduction</w:t>
      </w:r>
    </w:p>
    <w:p w14:paraId="4A8EDC4A" w14:textId="3F43215F" w:rsidR="004E29B3" w:rsidRDefault="00780E87" w:rsidP="00780E87">
      <w:pPr>
        <w:spacing w:after="120"/>
        <w:jc w:val="both"/>
        <w:rPr>
          <w:sz w:val="22"/>
          <w:lang w:val="en-GB"/>
        </w:rPr>
      </w:pPr>
      <w:bookmarkStart w:id="3" w:name="OLE_LINK15"/>
      <w:bookmarkStart w:id="4" w:name="OLE_LINK16"/>
      <w:bookmarkStart w:id="5" w:name="OLE_LINK21"/>
      <w:bookmarkStart w:id="6" w:name="OLE_LINK22"/>
      <w:bookmarkStart w:id="7" w:name="OLE_LINK23"/>
      <w:bookmarkStart w:id="8" w:name="OLE_LINK11"/>
      <w:bookmarkStart w:id="9" w:name="OLE_LINK12"/>
      <w:r>
        <w:rPr>
          <w:sz w:val="22"/>
          <w:lang w:val="en-GB"/>
        </w:rPr>
        <w:t>The work item description for further study on AI/ML framework and the agenda item description for this meeting are listed below,</w:t>
      </w:r>
    </w:p>
    <w:tbl>
      <w:tblPr>
        <w:tblStyle w:val="TableGrid"/>
        <w:tblW w:w="0" w:type="auto"/>
        <w:tblLook w:val="04A0" w:firstRow="1" w:lastRow="0" w:firstColumn="1" w:lastColumn="0" w:noHBand="0" w:noVBand="1"/>
      </w:tblPr>
      <w:tblGrid>
        <w:gridCol w:w="9629"/>
      </w:tblGrid>
      <w:tr w:rsidR="004E29B3" w14:paraId="593FA445" w14:textId="77777777" w:rsidTr="004E29B3">
        <w:tc>
          <w:tcPr>
            <w:tcW w:w="9629" w:type="dxa"/>
          </w:tcPr>
          <w:p w14:paraId="03FDA007" w14:textId="77777777" w:rsidR="004E29B3" w:rsidRDefault="004E29B3" w:rsidP="00077EFF">
            <w:pPr>
              <w:widowControl/>
              <w:overflowPunct w:val="0"/>
              <w:autoSpaceDE w:val="0"/>
              <w:autoSpaceDN w:val="0"/>
              <w:adjustRightInd w:val="0"/>
              <w:rPr>
                <w:sz w:val="22"/>
                <w:lang w:val="en-GB"/>
              </w:rPr>
            </w:pPr>
          </w:p>
          <w:p w14:paraId="2AD67190" w14:textId="77777777" w:rsidR="00077EFF" w:rsidRPr="00077EFF" w:rsidRDefault="00077EFF" w:rsidP="00077EFF">
            <w:pPr>
              <w:widowControl/>
              <w:numPr>
                <w:ilvl w:val="0"/>
                <w:numId w:val="5"/>
              </w:numPr>
              <w:overflowPunct w:val="0"/>
              <w:autoSpaceDE w:val="0"/>
              <w:autoSpaceDN w:val="0"/>
              <w:adjustRightInd w:val="0"/>
              <w:rPr>
                <w:rFonts w:ascii="Times New Roman" w:eastAsia="Malgun Gothic" w:hAnsi="Times New Roman" w:cs="Times New Roman"/>
                <w:bCs/>
                <w:kern w:val="0"/>
                <w:sz w:val="16"/>
                <w:szCs w:val="16"/>
                <w:lang w:val="en-GB" w:eastAsia="en-GB"/>
              </w:rPr>
            </w:pPr>
            <w:r w:rsidRPr="00077EFF">
              <w:rPr>
                <w:rFonts w:ascii="Times New Roman" w:eastAsia="Malgun Gothic" w:hAnsi="Times New Roman" w:cs="Times New Roman"/>
                <w:bCs/>
                <w:kern w:val="0"/>
                <w:sz w:val="16"/>
                <w:szCs w:val="16"/>
                <w:lang w:val="en-GB" w:eastAsia="en-GB"/>
              </w:rPr>
              <w:t xml:space="preserve">Necessity and details of model Identification concept and procedure in the context of LCM [RAN2/RAN1] </w:t>
            </w:r>
          </w:p>
          <w:p w14:paraId="7FCF5DA0" w14:textId="77777777" w:rsidR="00077EFF" w:rsidRPr="00077EFF" w:rsidRDefault="00077EFF" w:rsidP="00077EFF">
            <w:pPr>
              <w:widowControl/>
              <w:numPr>
                <w:ilvl w:val="0"/>
                <w:numId w:val="5"/>
              </w:numPr>
              <w:overflowPunct w:val="0"/>
              <w:autoSpaceDE w:val="0"/>
              <w:autoSpaceDN w:val="0"/>
              <w:adjustRightInd w:val="0"/>
              <w:rPr>
                <w:rFonts w:ascii="Times New Roman" w:eastAsia="Malgun Gothic" w:hAnsi="Times New Roman" w:cs="Times New Roman"/>
                <w:bCs/>
                <w:kern w:val="0"/>
                <w:sz w:val="16"/>
                <w:szCs w:val="16"/>
                <w:lang w:val="en-GB" w:eastAsia="en-GB"/>
              </w:rPr>
            </w:pPr>
            <w:r w:rsidRPr="00077EFF">
              <w:rPr>
                <w:rFonts w:ascii="Times New Roman" w:eastAsia="Malgun Gothic" w:hAnsi="Times New Roman" w:cs="Times New Roman"/>
                <w:bCs/>
                <w:kern w:val="0"/>
                <w:sz w:val="16"/>
                <w:szCs w:val="16"/>
                <w:lang w:val="en-GB" w:eastAsia="en-GB"/>
              </w:rPr>
              <w:t xml:space="preserve">CN/OAM/OTT collection of UE-sided model training data [RAN2/RAN1]: </w:t>
            </w:r>
          </w:p>
          <w:p w14:paraId="5147CBCB" w14:textId="77777777" w:rsidR="00077EFF" w:rsidRPr="00077EFF" w:rsidRDefault="00077EFF" w:rsidP="00077EFF">
            <w:pPr>
              <w:widowControl/>
              <w:numPr>
                <w:ilvl w:val="1"/>
                <w:numId w:val="5"/>
              </w:numPr>
              <w:overflowPunct w:val="0"/>
              <w:autoSpaceDE w:val="0"/>
              <w:autoSpaceDN w:val="0"/>
              <w:adjustRightInd w:val="0"/>
              <w:rPr>
                <w:rFonts w:ascii="Times New Roman" w:eastAsia="Malgun Gothic" w:hAnsi="Times New Roman" w:cs="Times New Roman"/>
                <w:bCs/>
                <w:kern w:val="0"/>
                <w:sz w:val="16"/>
                <w:szCs w:val="16"/>
                <w:lang w:val="en-GB" w:eastAsia="en-GB"/>
              </w:rPr>
            </w:pPr>
            <w:bookmarkStart w:id="10" w:name="_Hlk152950182"/>
            <w:r w:rsidRPr="00077EFF">
              <w:rPr>
                <w:rFonts w:ascii="Times New Roman" w:eastAsia="Malgun Gothic" w:hAnsi="Times New Roman" w:cs="Times New Roman"/>
                <w:bCs/>
                <w:kern w:val="0"/>
                <w:sz w:val="16"/>
                <w:szCs w:val="16"/>
                <w:lang w:val="en-GB" w:eastAsia="en-GB"/>
              </w:rPr>
              <w:t>For the FS_NR_AIML_Air study use cases, identify the corresponding contents of UE data collection</w:t>
            </w:r>
          </w:p>
          <w:p w14:paraId="4A621093" w14:textId="77777777" w:rsidR="00077EFF" w:rsidRPr="00077EFF" w:rsidRDefault="00077EFF" w:rsidP="00077EFF">
            <w:pPr>
              <w:widowControl/>
              <w:numPr>
                <w:ilvl w:val="1"/>
                <w:numId w:val="5"/>
              </w:numPr>
              <w:overflowPunct w:val="0"/>
              <w:autoSpaceDE w:val="0"/>
              <w:autoSpaceDN w:val="0"/>
              <w:adjustRightInd w:val="0"/>
              <w:rPr>
                <w:rFonts w:ascii="Times New Roman" w:eastAsia="Malgun Gothic" w:hAnsi="Times New Roman" w:cs="Times New Roman"/>
                <w:bCs/>
                <w:kern w:val="0"/>
                <w:sz w:val="16"/>
                <w:szCs w:val="16"/>
                <w:lang w:val="en-GB" w:eastAsia="en-GB"/>
              </w:rPr>
            </w:pPr>
            <w:r w:rsidRPr="00077EFF">
              <w:rPr>
                <w:rFonts w:ascii="Times New Roman" w:eastAsia="Malgun Gothic" w:hAnsi="Times New Roman" w:cs="Times New Roman"/>
                <w:bCs/>
                <w:kern w:val="0"/>
                <w:sz w:val="16"/>
                <w:szCs w:val="16"/>
                <w:lang w:val="en-GB" w:eastAsia="en-GB"/>
              </w:rPr>
              <w:t>Analyse the UE data collection mechanisms identified during the FS_NR_AIML_Air (TR 38.843 section 7.2.1.3.2) study along with the implications and limitations of each of the methods</w:t>
            </w:r>
            <w:bookmarkEnd w:id="10"/>
            <w:r w:rsidRPr="00077EFF">
              <w:rPr>
                <w:rFonts w:ascii="Times New Roman" w:eastAsia="Malgun Gothic" w:hAnsi="Times New Roman" w:cs="Times New Roman"/>
                <w:bCs/>
                <w:kern w:val="0"/>
                <w:sz w:val="16"/>
                <w:szCs w:val="16"/>
                <w:lang w:val="en-GB" w:eastAsia="en-GB"/>
              </w:rPr>
              <w:t xml:space="preserve"> </w:t>
            </w:r>
          </w:p>
          <w:p w14:paraId="2F22AB79" w14:textId="77777777" w:rsidR="00077EFF" w:rsidRPr="00077EFF" w:rsidRDefault="00077EFF" w:rsidP="00077EFF">
            <w:pPr>
              <w:widowControl/>
              <w:numPr>
                <w:ilvl w:val="0"/>
                <w:numId w:val="5"/>
              </w:numPr>
              <w:overflowPunct w:val="0"/>
              <w:autoSpaceDE w:val="0"/>
              <w:autoSpaceDN w:val="0"/>
              <w:adjustRightInd w:val="0"/>
              <w:rPr>
                <w:rFonts w:ascii="Times New Roman" w:eastAsia="Malgun Gothic" w:hAnsi="Times New Roman" w:cs="Times New Roman"/>
                <w:bCs/>
                <w:kern w:val="0"/>
                <w:sz w:val="16"/>
                <w:szCs w:val="16"/>
                <w:lang w:val="en-GB" w:eastAsia="en-GB"/>
              </w:rPr>
            </w:pPr>
            <w:r w:rsidRPr="00077EFF">
              <w:rPr>
                <w:rFonts w:ascii="Times New Roman" w:eastAsia="Malgun Gothic" w:hAnsi="Times New Roman" w:cs="Times New Roman"/>
                <w:bCs/>
                <w:kern w:val="0"/>
                <w:sz w:val="16"/>
                <w:szCs w:val="16"/>
                <w:lang w:val="en-GB" w:eastAsia="en-GB"/>
              </w:rPr>
              <w:t xml:space="preserve">Model transfer/delivery [RAN2/RAN1]: </w:t>
            </w:r>
          </w:p>
          <w:p w14:paraId="60191327" w14:textId="77777777" w:rsidR="00077EFF" w:rsidRPr="00077EFF" w:rsidRDefault="00077EFF" w:rsidP="00077EFF">
            <w:pPr>
              <w:widowControl/>
              <w:numPr>
                <w:ilvl w:val="1"/>
                <w:numId w:val="5"/>
              </w:numPr>
              <w:overflowPunct w:val="0"/>
              <w:autoSpaceDE w:val="0"/>
              <w:autoSpaceDN w:val="0"/>
              <w:adjustRightInd w:val="0"/>
              <w:rPr>
                <w:rFonts w:ascii="Times New Roman" w:eastAsia="Malgun Gothic" w:hAnsi="Times New Roman" w:cs="Times New Roman"/>
                <w:bCs/>
                <w:kern w:val="0"/>
                <w:sz w:val="16"/>
                <w:szCs w:val="16"/>
                <w:lang w:val="en-GB" w:eastAsia="en-GB"/>
              </w:rPr>
            </w:pPr>
            <w:bookmarkStart w:id="11" w:name="_Hlk152950348"/>
            <w:r w:rsidRPr="00077EFF">
              <w:rPr>
                <w:rFonts w:ascii="Times New Roman" w:eastAsia="Malgun Gothic" w:hAnsi="Times New Roman" w:cs="Times New Roman"/>
                <w:bCs/>
                <w:kern w:val="0"/>
                <w:sz w:val="16"/>
                <w:szCs w:val="16"/>
                <w:lang w:val="en-GB" w:eastAsia="en-GB"/>
              </w:rPr>
              <w:t xml:space="preserve">Determine whether there is a need to consider standardised solutions for transferring/delivering AI/ML model(s) considering at least the solutions identified during the </w:t>
            </w:r>
            <w:bookmarkEnd w:id="11"/>
            <w:r w:rsidRPr="00077EFF">
              <w:rPr>
                <w:rFonts w:ascii="Times New Roman" w:eastAsia="Malgun Gothic" w:hAnsi="Times New Roman" w:cs="Times New Roman"/>
                <w:bCs/>
                <w:kern w:val="0"/>
                <w:sz w:val="16"/>
                <w:szCs w:val="16"/>
                <w:lang w:val="en-GB" w:eastAsia="en-GB"/>
              </w:rPr>
              <w:t xml:space="preserve">FS_NR_AIML_Air study </w:t>
            </w:r>
          </w:p>
          <w:p w14:paraId="39FFFACD" w14:textId="77777777" w:rsidR="00077EFF" w:rsidRPr="00077EFF" w:rsidRDefault="00077EFF" w:rsidP="00077EFF">
            <w:pPr>
              <w:widowControl/>
              <w:overflowPunct w:val="0"/>
              <w:autoSpaceDE w:val="0"/>
              <w:autoSpaceDN w:val="0"/>
              <w:adjustRightInd w:val="0"/>
              <w:rPr>
                <w:sz w:val="16"/>
                <w:szCs w:val="16"/>
                <w:lang w:val="en-GB"/>
              </w:rPr>
            </w:pPr>
          </w:p>
          <w:p w14:paraId="54662E9E" w14:textId="77777777" w:rsidR="00077EFF" w:rsidRDefault="00077EFF" w:rsidP="00077EFF">
            <w:pPr>
              <w:widowControl/>
              <w:overflowPunct w:val="0"/>
              <w:autoSpaceDE w:val="0"/>
              <w:autoSpaceDN w:val="0"/>
              <w:adjustRightInd w:val="0"/>
              <w:rPr>
                <w:sz w:val="22"/>
                <w:lang w:val="en-GB"/>
              </w:rPr>
            </w:pPr>
          </w:p>
          <w:p w14:paraId="68E8A697" w14:textId="54EF4419" w:rsidR="00BD402D" w:rsidRDefault="00BD402D" w:rsidP="00077EFF">
            <w:pPr>
              <w:widowControl/>
              <w:overflowPunct w:val="0"/>
              <w:autoSpaceDE w:val="0"/>
              <w:autoSpaceDN w:val="0"/>
              <w:adjustRightInd w:val="0"/>
              <w:rPr>
                <w:sz w:val="22"/>
                <w:lang w:val="en-GB"/>
              </w:rPr>
            </w:pPr>
            <w:r>
              <w:rPr>
                <w:noProof/>
              </w:rPr>
              <w:drawing>
                <wp:inline distT="0" distB="0" distL="0" distR="0" wp14:anchorId="7A144AD2" wp14:editId="4C5234B0">
                  <wp:extent cx="4736592" cy="301752"/>
                  <wp:effectExtent l="0" t="0" r="6985"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736592" cy="301752"/>
                          </a:xfrm>
                          <a:prstGeom prst="rect">
                            <a:avLst/>
                          </a:prstGeom>
                        </pic:spPr>
                      </pic:pic>
                    </a:graphicData>
                  </a:graphic>
                </wp:inline>
              </w:drawing>
            </w:r>
          </w:p>
          <w:p w14:paraId="1F569FDD" w14:textId="6F1738BD" w:rsidR="00BD402D" w:rsidRDefault="00BD402D" w:rsidP="00077EFF">
            <w:pPr>
              <w:widowControl/>
              <w:overflowPunct w:val="0"/>
              <w:autoSpaceDE w:val="0"/>
              <w:autoSpaceDN w:val="0"/>
              <w:adjustRightInd w:val="0"/>
              <w:rPr>
                <w:sz w:val="22"/>
                <w:lang w:val="en-GB"/>
              </w:rPr>
            </w:pPr>
          </w:p>
        </w:tc>
      </w:tr>
    </w:tbl>
    <w:p w14:paraId="275F1364" w14:textId="05779A2E" w:rsidR="004E29B3" w:rsidRDefault="004E29B3" w:rsidP="00CC3DA9">
      <w:pPr>
        <w:jc w:val="both"/>
        <w:rPr>
          <w:sz w:val="22"/>
          <w:lang w:val="en-GB"/>
        </w:rPr>
      </w:pPr>
    </w:p>
    <w:p w14:paraId="79967FE6" w14:textId="2C47DAF4" w:rsidR="00DF2EC0" w:rsidRDefault="00DF2EC0" w:rsidP="00CC3DA9">
      <w:pPr>
        <w:jc w:val="both"/>
        <w:rPr>
          <w:sz w:val="22"/>
          <w:lang w:val="en-GB"/>
        </w:rPr>
      </w:pPr>
      <w:r>
        <w:rPr>
          <w:sz w:val="22"/>
          <w:lang w:val="en-GB"/>
        </w:rPr>
        <w:t>This topic is RAN2 led. However, RAN1 could still provide the analysis based on physical layer/procedure point of view, not necessary in passive mode by waiting for LS to be triggered for discussion.</w:t>
      </w:r>
    </w:p>
    <w:p w14:paraId="5A88FB99" w14:textId="77777777" w:rsidR="00DF2EC0" w:rsidRDefault="00DF2EC0" w:rsidP="00CC3DA9">
      <w:pPr>
        <w:jc w:val="both"/>
        <w:rPr>
          <w:sz w:val="22"/>
          <w:lang w:val="en-GB"/>
        </w:rPr>
      </w:pPr>
    </w:p>
    <w:p w14:paraId="678836BF" w14:textId="0EC9E6A0" w:rsidR="004E29B3" w:rsidRDefault="00991050" w:rsidP="00CC3DA9">
      <w:pPr>
        <w:jc w:val="both"/>
        <w:rPr>
          <w:sz w:val="22"/>
          <w:lang w:val="en-GB"/>
        </w:rPr>
      </w:pPr>
      <w:r>
        <w:rPr>
          <w:sz w:val="22"/>
          <w:lang w:val="en-GB"/>
        </w:rPr>
        <w:t>Generally speaking, m</w:t>
      </w:r>
      <w:r w:rsidR="00D27F4E">
        <w:rPr>
          <w:sz w:val="22"/>
          <w:lang w:val="en-GB"/>
        </w:rPr>
        <w:t>odel can’t be</w:t>
      </w:r>
      <w:r w:rsidR="000A29B6">
        <w:rPr>
          <w:sz w:val="22"/>
          <w:lang w:val="en-GB"/>
        </w:rPr>
        <w:t xml:space="preserve"> built up without data. </w:t>
      </w:r>
      <w:r>
        <w:rPr>
          <w:sz w:val="22"/>
          <w:lang w:val="en-GB"/>
        </w:rPr>
        <w:t>Training data collection for UE side model is a critical issue. In this contribution, we first express out view for training data collection and then the related LCM for model are discussed.</w:t>
      </w:r>
    </w:p>
    <w:p w14:paraId="3BECE6ED" w14:textId="77777777" w:rsidR="009904FB" w:rsidRPr="00A46019" w:rsidRDefault="009904FB" w:rsidP="00CC3DA9">
      <w:pPr>
        <w:jc w:val="both"/>
        <w:rPr>
          <w:sz w:val="22"/>
        </w:rPr>
      </w:pPr>
    </w:p>
    <w:p w14:paraId="3A304780" w14:textId="22628E96" w:rsidR="00221F1A" w:rsidRDefault="00F0429B" w:rsidP="00727246">
      <w:pPr>
        <w:pStyle w:val="Heading1"/>
        <w:numPr>
          <w:ilvl w:val="0"/>
          <w:numId w:val="1"/>
        </w:numPr>
        <w:spacing w:before="0" w:after="120"/>
        <w:ind w:left="284" w:hanging="284"/>
        <w:contextualSpacing/>
        <w:jc w:val="both"/>
        <w:rPr>
          <w:rFonts w:eastAsia="PMingLiU"/>
          <w:sz w:val="32"/>
          <w:szCs w:val="32"/>
          <w:lang w:val="en-US" w:eastAsia="zh-TW"/>
        </w:rPr>
      </w:pPr>
      <w:r>
        <w:rPr>
          <w:rFonts w:eastAsia="PMingLiU"/>
          <w:sz w:val="32"/>
          <w:szCs w:val="32"/>
          <w:lang w:val="en-US" w:eastAsia="zh-TW"/>
        </w:rPr>
        <w:t>C</w:t>
      </w:r>
      <w:r w:rsidR="00A95166">
        <w:rPr>
          <w:rFonts w:eastAsia="PMingLiU"/>
          <w:sz w:val="32"/>
          <w:szCs w:val="32"/>
          <w:lang w:val="en-US" w:eastAsia="zh-TW"/>
        </w:rPr>
        <w:t>ollection of UE-sided model training data</w:t>
      </w:r>
    </w:p>
    <w:p w14:paraId="3EA4129E" w14:textId="536C7852" w:rsidR="008B32D7" w:rsidRDefault="008B32D7" w:rsidP="008B32D7">
      <w:pPr>
        <w:rPr>
          <w:sz w:val="22"/>
        </w:rPr>
      </w:pPr>
      <w:r>
        <w:rPr>
          <w:sz w:val="22"/>
        </w:rPr>
        <w:t>RAN2 had the following proposals discussed in #124 meeting, without reaching any agreement.</w:t>
      </w:r>
    </w:p>
    <w:p w14:paraId="06EAB1B0" w14:textId="4536A964" w:rsidR="008B32D7" w:rsidRDefault="008B32D7" w:rsidP="00463AA8">
      <w:pPr>
        <w:rPr>
          <w:sz w:val="22"/>
        </w:rPr>
      </w:pPr>
      <w:r>
        <w:rPr>
          <w:noProof/>
        </w:rPr>
        <w:drawing>
          <wp:inline distT="0" distB="0" distL="0" distR="0" wp14:anchorId="31F6298F" wp14:editId="4BA51A48">
            <wp:extent cx="4004945" cy="1151890"/>
            <wp:effectExtent l="0" t="0" r="0" b="0"/>
            <wp:docPr id="5" name="Picture 4">
              <a:extLst xmlns:a="http://schemas.openxmlformats.org/drawingml/2006/main">
                <a:ext uri="{FF2B5EF4-FFF2-40B4-BE49-F238E27FC236}">
                  <a16:creationId xmlns:a16="http://schemas.microsoft.com/office/drawing/2014/main" id="{85F79CBA-529F-49F9-9070-92C07A71E67C}"/>
                </a:ext>
              </a:extLst>
            </wp:docPr>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85F79CBA-529F-49F9-9070-92C07A71E67C}"/>
                        </a:ext>
                      </a:extLst>
                    </pic:cNvPr>
                    <pic:cNvPicPr/>
                  </pic:nvPicPr>
                  <pic:blipFill>
                    <a:blip r:embed="rId9"/>
                    <a:stretch>
                      <a:fillRect/>
                    </a:stretch>
                  </pic:blipFill>
                  <pic:spPr>
                    <a:xfrm>
                      <a:off x="0" y="0"/>
                      <a:ext cx="4004945" cy="1151890"/>
                    </a:xfrm>
                    <a:prstGeom prst="rect">
                      <a:avLst/>
                    </a:prstGeom>
                  </pic:spPr>
                </pic:pic>
              </a:graphicData>
            </a:graphic>
          </wp:inline>
        </w:drawing>
      </w:r>
    </w:p>
    <w:p w14:paraId="5D0D2D87" w14:textId="3776CCA6" w:rsidR="008B32D7" w:rsidRDefault="008B32D7" w:rsidP="00463AA8">
      <w:pPr>
        <w:rPr>
          <w:sz w:val="22"/>
        </w:rPr>
      </w:pPr>
    </w:p>
    <w:p w14:paraId="6395BEEA" w14:textId="3100A77E" w:rsidR="008B32D7" w:rsidRDefault="00FE3B95" w:rsidP="004072E9">
      <w:pPr>
        <w:jc w:val="both"/>
        <w:rPr>
          <w:sz w:val="22"/>
        </w:rPr>
      </w:pPr>
      <w:r>
        <w:rPr>
          <w:sz w:val="22"/>
        </w:rPr>
        <w:t>The above proposals in RAN2 maybe based on the condition that, the training data for UE side model being collected by UE, and then sent to CN/OAM/OTT. In this way the procedure maybe out of RAN1 scope.</w:t>
      </w:r>
    </w:p>
    <w:p w14:paraId="0607C1CB" w14:textId="113647B4" w:rsidR="00FE3B95" w:rsidRDefault="00FE3B95" w:rsidP="004072E9">
      <w:pPr>
        <w:jc w:val="both"/>
        <w:rPr>
          <w:sz w:val="22"/>
        </w:rPr>
      </w:pPr>
    </w:p>
    <w:p w14:paraId="6A69752B" w14:textId="62BEE52A" w:rsidR="00624D58" w:rsidRDefault="00624D58" w:rsidP="004072E9">
      <w:pPr>
        <w:jc w:val="both"/>
        <w:rPr>
          <w:sz w:val="22"/>
        </w:rPr>
      </w:pPr>
      <w:r>
        <w:rPr>
          <w:rFonts w:hint="eastAsia"/>
          <w:sz w:val="22"/>
        </w:rPr>
        <w:t>Th</w:t>
      </w:r>
      <w:r>
        <w:rPr>
          <w:sz w:val="22"/>
        </w:rPr>
        <w:t>e training data consists of model input and label. In the following, we discuss by use case whether the UE could collect both the model input and label</w:t>
      </w:r>
      <w:r w:rsidR="00337836">
        <w:rPr>
          <w:sz w:val="22"/>
        </w:rPr>
        <w:t>, or there is better solution, for example the joint collection mechanism between UE and NW.</w:t>
      </w:r>
    </w:p>
    <w:p w14:paraId="092C1C00" w14:textId="6D90AB14" w:rsidR="008B32D7" w:rsidRDefault="008B32D7" w:rsidP="00463AA8">
      <w:pPr>
        <w:rPr>
          <w:sz w:val="22"/>
        </w:rPr>
      </w:pPr>
    </w:p>
    <w:p w14:paraId="62000703" w14:textId="3619FBE5" w:rsidR="00526279" w:rsidRDefault="00526279" w:rsidP="00463AA8">
      <w:pPr>
        <w:rPr>
          <w:sz w:val="22"/>
        </w:rPr>
      </w:pPr>
    </w:p>
    <w:p w14:paraId="1DE1590F" w14:textId="69225842" w:rsidR="00526279" w:rsidRDefault="00526279" w:rsidP="00463AA8">
      <w:pPr>
        <w:rPr>
          <w:sz w:val="22"/>
        </w:rPr>
      </w:pPr>
    </w:p>
    <w:p w14:paraId="05FEBF8E" w14:textId="66A1DA3A" w:rsidR="005A5D1F" w:rsidRDefault="005A5D1F" w:rsidP="005A5D1F">
      <w:pPr>
        <w:pStyle w:val="Heading2"/>
        <w:spacing w:before="0" w:after="120"/>
        <w:ind w:left="1138" w:hanging="1138"/>
        <w:rPr>
          <w:b/>
          <w:bCs/>
          <w:sz w:val="28"/>
          <w:szCs w:val="28"/>
        </w:rPr>
      </w:pPr>
      <w:r>
        <w:rPr>
          <w:b/>
          <w:bCs/>
          <w:sz w:val="28"/>
          <w:szCs w:val="28"/>
        </w:rPr>
        <w:lastRenderedPageBreak/>
        <w:t xml:space="preserve">2a </w:t>
      </w:r>
      <w:r w:rsidRPr="005A5D1F">
        <w:rPr>
          <w:b/>
          <w:bCs/>
          <w:sz w:val="28"/>
          <w:szCs w:val="28"/>
        </w:rPr>
        <w:t>Positioning use case</w:t>
      </w:r>
    </w:p>
    <w:p w14:paraId="51FDE3D5" w14:textId="7EE1C122" w:rsidR="00526279" w:rsidRDefault="00526279" w:rsidP="00526279">
      <w:pPr>
        <w:jc w:val="both"/>
        <w:rPr>
          <w:sz w:val="22"/>
          <w:lang w:val="en-GB" w:eastAsia="en-US"/>
        </w:rPr>
      </w:pPr>
      <w:r>
        <w:rPr>
          <w:sz w:val="22"/>
          <w:lang w:val="en-GB" w:eastAsia="en-US"/>
        </w:rPr>
        <w:t>When the label is UE location, there are several potential methods for the training data collection before enabling AI/ML,</w:t>
      </w:r>
    </w:p>
    <w:p w14:paraId="141A5313" w14:textId="18743534" w:rsidR="00526279" w:rsidRDefault="00526279" w:rsidP="00526279">
      <w:pPr>
        <w:pStyle w:val="ListParagraph"/>
        <w:numPr>
          <w:ilvl w:val="0"/>
          <w:numId w:val="6"/>
        </w:numPr>
        <w:ind w:left="270" w:hanging="270"/>
        <w:jc w:val="both"/>
        <w:rPr>
          <w:sz w:val="22"/>
          <w:lang w:val="en-GB" w:eastAsia="en-US"/>
        </w:rPr>
      </w:pPr>
      <w:r>
        <w:rPr>
          <w:sz w:val="22"/>
          <w:lang w:val="en-GB" w:eastAsia="en-US"/>
        </w:rPr>
        <w:t>Enable GNSS positioning so that the UE may obtain the location. UE also measures NR DL-PRS to obtain channel response as model input. UE maybe in UE assisted mode or in UE based mode</w:t>
      </w:r>
      <w:r w:rsidR="001E3378">
        <w:rPr>
          <w:sz w:val="22"/>
          <w:lang w:val="en-GB" w:eastAsia="en-US"/>
        </w:rPr>
        <w:t>, and PRU could be considered</w:t>
      </w:r>
    </w:p>
    <w:p w14:paraId="50F1BA92" w14:textId="5136A9FE" w:rsidR="00526279" w:rsidRDefault="00526279" w:rsidP="00526279">
      <w:pPr>
        <w:pStyle w:val="ListParagraph"/>
        <w:numPr>
          <w:ilvl w:val="1"/>
          <w:numId w:val="6"/>
        </w:numPr>
        <w:ind w:left="540" w:hanging="270"/>
        <w:jc w:val="both"/>
        <w:rPr>
          <w:sz w:val="22"/>
          <w:lang w:val="en-GB" w:eastAsia="en-US"/>
        </w:rPr>
      </w:pPr>
      <w:r>
        <w:rPr>
          <w:sz w:val="22"/>
          <w:lang w:val="en-GB" w:eastAsia="en-US"/>
        </w:rPr>
        <w:t>If UE is under the legacy UE assisted mode, the UE may not be able to re-adjust the channel response measurement to reduce the impact of sync error, since there is no RTD-info signalling</w:t>
      </w:r>
    </w:p>
    <w:p w14:paraId="648F557E" w14:textId="77777777" w:rsidR="00526279" w:rsidRDefault="00526279" w:rsidP="00526279">
      <w:pPr>
        <w:pStyle w:val="ListParagraph"/>
        <w:numPr>
          <w:ilvl w:val="1"/>
          <w:numId w:val="6"/>
        </w:numPr>
        <w:ind w:left="540" w:hanging="270"/>
        <w:jc w:val="both"/>
        <w:rPr>
          <w:sz w:val="22"/>
          <w:lang w:val="en-GB" w:eastAsia="en-US"/>
        </w:rPr>
      </w:pPr>
      <w:r>
        <w:rPr>
          <w:sz w:val="22"/>
          <w:lang w:val="en-GB" w:eastAsia="en-US"/>
        </w:rPr>
        <w:t>If UE is under the legacy UE based mode, it is beneficial to combine the position calculation result from GNSS and NR positioning</w:t>
      </w:r>
    </w:p>
    <w:p w14:paraId="69CFB689" w14:textId="1FEBF1EB" w:rsidR="00526279" w:rsidRDefault="00526279" w:rsidP="00526279">
      <w:pPr>
        <w:pStyle w:val="ListParagraph"/>
        <w:numPr>
          <w:ilvl w:val="0"/>
          <w:numId w:val="6"/>
        </w:numPr>
        <w:ind w:left="270" w:hanging="270"/>
        <w:jc w:val="both"/>
        <w:rPr>
          <w:sz w:val="22"/>
          <w:lang w:val="en-GB" w:eastAsia="en-US"/>
        </w:rPr>
      </w:pPr>
      <w:r>
        <w:rPr>
          <w:sz w:val="22"/>
          <w:lang w:val="en-GB" w:eastAsia="en-US"/>
        </w:rPr>
        <w:t xml:space="preserve">Enable the legacy UE based positioning </w:t>
      </w:r>
      <w:r>
        <w:rPr>
          <w:sz w:val="22"/>
          <w:lang w:eastAsia="en-US"/>
        </w:rPr>
        <w:t xml:space="preserve">so that after NW provides gNB coordinates to the UE, UE could calculate the own location. In this case, UE could collect both model input part and label part. The PRU operation is also </w:t>
      </w:r>
      <w:r w:rsidR="001E3378">
        <w:rPr>
          <w:sz w:val="22"/>
          <w:lang w:eastAsia="en-US"/>
        </w:rPr>
        <w:t>considered</w:t>
      </w:r>
    </w:p>
    <w:p w14:paraId="609A97F5" w14:textId="4DC5AE69" w:rsidR="00526279" w:rsidRDefault="00526279" w:rsidP="00526279">
      <w:pPr>
        <w:pStyle w:val="ListParagraph"/>
        <w:numPr>
          <w:ilvl w:val="0"/>
          <w:numId w:val="6"/>
        </w:numPr>
        <w:ind w:left="270" w:hanging="270"/>
        <w:jc w:val="both"/>
        <w:rPr>
          <w:sz w:val="22"/>
          <w:lang w:val="en-GB" w:eastAsia="en-US"/>
        </w:rPr>
      </w:pPr>
      <w:r>
        <w:rPr>
          <w:sz w:val="22"/>
          <w:lang w:eastAsia="en-US"/>
        </w:rPr>
        <w:t>Enable the legacy UE assisted positioning so that after UE reports the measurements (DL-RSTD) to LMF, LMF could calculate UE’s position. In this case, the UE reporting could be further enhanced (as model input), and LMF could provide the UE position (as label). The PRU operation is also</w:t>
      </w:r>
      <w:r w:rsidR="001E3378">
        <w:rPr>
          <w:sz w:val="22"/>
          <w:lang w:eastAsia="en-US"/>
        </w:rPr>
        <w:t xml:space="preserve"> considered</w:t>
      </w:r>
    </w:p>
    <w:p w14:paraId="25C48B51" w14:textId="77777777" w:rsidR="00526279" w:rsidRDefault="00526279" w:rsidP="00526279">
      <w:pPr>
        <w:pStyle w:val="ListParagraph"/>
        <w:ind w:left="270"/>
        <w:jc w:val="both"/>
        <w:rPr>
          <w:sz w:val="22"/>
          <w:lang w:eastAsia="en-US"/>
        </w:rPr>
      </w:pPr>
    </w:p>
    <w:p w14:paraId="30AB31F5" w14:textId="77777777" w:rsidR="004C1E44" w:rsidRDefault="00526279" w:rsidP="00526279">
      <w:pPr>
        <w:jc w:val="both"/>
        <w:rPr>
          <w:sz w:val="22"/>
          <w:lang w:val="en-GB" w:eastAsia="en-US"/>
        </w:rPr>
      </w:pPr>
      <w:r>
        <w:rPr>
          <w:sz w:val="22"/>
          <w:lang w:val="en-GB" w:eastAsia="en-US"/>
        </w:rPr>
        <w:t xml:space="preserve">Among the above options, it is doubtful whether the legacy UE based mode would be enabled, since it may disclose the TRP coordinates, especially for outdoors. </w:t>
      </w:r>
    </w:p>
    <w:p w14:paraId="7F5042B5" w14:textId="77777777" w:rsidR="004C1E44" w:rsidRDefault="004C1E44" w:rsidP="00526279">
      <w:pPr>
        <w:jc w:val="both"/>
        <w:rPr>
          <w:sz w:val="22"/>
          <w:lang w:val="en-GB" w:eastAsia="en-US"/>
        </w:rPr>
      </w:pPr>
    </w:p>
    <w:p w14:paraId="002158D4" w14:textId="082880CC" w:rsidR="00526279" w:rsidRDefault="00526279" w:rsidP="00526279">
      <w:pPr>
        <w:jc w:val="both"/>
        <w:rPr>
          <w:sz w:val="22"/>
          <w:lang w:val="en-GB" w:eastAsia="en-US"/>
        </w:rPr>
      </w:pPr>
      <w:r>
        <w:rPr>
          <w:sz w:val="22"/>
          <w:lang w:val="en-GB" w:eastAsia="en-US"/>
        </w:rPr>
        <w:t xml:space="preserve">Then option 3 maybe a feasible solution through enabling the legacy UE assisted mode, and the LMF may determine the label after positioning calculation. </w:t>
      </w:r>
      <w:r w:rsidR="004C1E44">
        <w:rPr>
          <w:sz w:val="22"/>
          <w:lang w:val="en-GB" w:eastAsia="en-US"/>
        </w:rPr>
        <w:t>Note that, AI/ML based positioning is useful especially for heavy NLOS condition,</w:t>
      </w:r>
      <w:r w:rsidR="006048CA">
        <w:rPr>
          <w:sz w:val="22"/>
          <w:lang w:val="en-GB" w:eastAsia="en-US"/>
        </w:rPr>
        <w:t xml:space="preserve"> and PRU could be deployed around the region</w:t>
      </w:r>
      <w:r w:rsidR="00931FB0">
        <w:rPr>
          <w:sz w:val="22"/>
          <w:lang w:val="en-GB" w:eastAsia="en-US"/>
        </w:rPr>
        <w:t xml:space="preserve">. This also means, when UE reports the measurement to LMF, and LMF has identified that the number of LOS links is </w:t>
      </w:r>
      <w:r w:rsidR="009711AC">
        <w:rPr>
          <w:sz w:val="22"/>
          <w:lang w:val="en-GB" w:eastAsia="en-US"/>
        </w:rPr>
        <w:t>deficient</w:t>
      </w:r>
      <w:r w:rsidR="00931FB0">
        <w:rPr>
          <w:sz w:val="22"/>
          <w:lang w:val="en-GB" w:eastAsia="en-US"/>
        </w:rPr>
        <w:t>, NW could dispatch PRU around that region</w:t>
      </w:r>
      <w:r w:rsidR="009711AC">
        <w:rPr>
          <w:sz w:val="22"/>
          <w:lang w:val="en-GB" w:eastAsia="en-US"/>
        </w:rPr>
        <w:t xml:space="preserve"> to improve data collection quality.</w:t>
      </w:r>
    </w:p>
    <w:p w14:paraId="1A596B8C" w14:textId="77777777" w:rsidR="00526279" w:rsidRDefault="00526279" w:rsidP="00526279">
      <w:pPr>
        <w:jc w:val="both"/>
        <w:rPr>
          <w:sz w:val="22"/>
          <w:lang w:val="en-GB" w:eastAsia="en-US"/>
        </w:rPr>
      </w:pPr>
    </w:p>
    <w:p w14:paraId="737FABFB" w14:textId="238F81F8" w:rsidR="00526279" w:rsidRDefault="00526279" w:rsidP="00526279">
      <w:pPr>
        <w:jc w:val="both"/>
        <w:rPr>
          <w:sz w:val="22"/>
          <w:lang w:val="en-GB" w:eastAsia="en-US"/>
        </w:rPr>
      </w:pPr>
      <w:r>
        <w:rPr>
          <w:sz w:val="22"/>
          <w:lang w:val="en-GB" w:eastAsia="en-US"/>
        </w:rPr>
        <w:t xml:space="preserve">One advantage is, when the training data </w:t>
      </w:r>
      <w:r w:rsidR="0008430D">
        <w:rPr>
          <w:sz w:val="22"/>
          <w:lang w:val="en-GB" w:eastAsia="en-US"/>
        </w:rPr>
        <w:t xml:space="preserve">are </w:t>
      </w:r>
      <w:r>
        <w:rPr>
          <w:sz w:val="22"/>
          <w:lang w:val="en-GB" w:eastAsia="en-US"/>
        </w:rPr>
        <w:t>3GPP specific</w:t>
      </w:r>
      <w:r w:rsidR="002E5B09">
        <w:rPr>
          <w:sz w:val="22"/>
          <w:lang w:val="en-GB" w:eastAsia="en-US"/>
        </w:rPr>
        <w:t xml:space="preserve"> and stored at NW side</w:t>
      </w:r>
      <w:r>
        <w:rPr>
          <w:sz w:val="22"/>
          <w:lang w:val="en-GB" w:eastAsia="en-US"/>
        </w:rPr>
        <w:t xml:space="preserve">, </w:t>
      </w:r>
      <w:r w:rsidR="0008430D">
        <w:rPr>
          <w:sz w:val="22"/>
          <w:lang w:val="en-GB" w:eastAsia="en-US"/>
        </w:rPr>
        <w:t xml:space="preserve">which are also </w:t>
      </w:r>
      <w:r>
        <w:rPr>
          <w:sz w:val="22"/>
          <w:lang w:val="en-GB" w:eastAsia="en-US"/>
        </w:rPr>
        <w:t xml:space="preserve">owned by both UE and NW, the data collection </w:t>
      </w:r>
      <w:r w:rsidR="00166E68">
        <w:rPr>
          <w:sz w:val="22"/>
          <w:lang w:val="en-GB" w:eastAsia="en-US"/>
        </w:rPr>
        <w:t>quantity</w:t>
      </w:r>
      <w:r>
        <w:rPr>
          <w:sz w:val="22"/>
          <w:lang w:val="en-GB" w:eastAsia="en-US"/>
        </w:rPr>
        <w:t xml:space="preserve"> could be larger and more comprehensive, since for positioning </w:t>
      </w:r>
      <w:r w:rsidR="009223F5">
        <w:rPr>
          <w:sz w:val="22"/>
          <w:lang w:val="en-GB" w:eastAsia="en-US"/>
        </w:rPr>
        <w:t xml:space="preserve">use case </w:t>
      </w:r>
      <w:r>
        <w:rPr>
          <w:sz w:val="22"/>
          <w:lang w:val="en-GB" w:eastAsia="en-US"/>
        </w:rPr>
        <w:t>the data is geograph</w:t>
      </w:r>
      <w:r w:rsidR="009223F5">
        <w:rPr>
          <w:sz w:val="22"/>
          <w:lang w:val="en-GB" w:eastAsia="en-US"/>
        </w:rPr>
        <w:t xml:space="preserve">y </w:t>
      </w:r>
      <w:r>
        <w:rPr>
          <w:sz w:val="22"/>
          <w:lang w:val="en-GB" w:eastAsia="en-US"/>
        </w:rPr>
        <w:t>dependent. The model would be proprietary since it is related to the UE</w:t>
      </w:r>
      <w:r w:rsidR="002E5B09">
        <w:rPr>
          <w:sz w:val="22"/>
          <w:lang w:val="en-GB" w:eastAsia="en-US"/>
        </w:rPr>
        <w:t xml:space="preserve"> implementation and </w:t>
      </w:r>
      <w:r>
        <w:rPr>
          <w:sz w:val="22"/>
          <w:lang w:val="en-GB" w:eastAsia="en-US"/>
        </w:rPr>
        <w:t xml:space="preserve">performance. The </w:t>
      </w:r>
      <w:r w:rsidR="002E5B09">
        <w:rPr>
          <w:sz w:val="22"/>
          <w:lang w:val="en-GB" w:eastAsia="en-US"/>
        </w:rPr>
        <w:t xml:space="preserve">collected </w:t>
      </w:r>
      <w:r>
        <w:rPr>
          <w:sz w:val="22"/>
          <w:lang w:val="en-GB" w:eastAsia="en-US"/>
        </w:rPr>
        <w:t xml:space="preserve">training data could be </w:t>
      </w:r>
      <w:r w:rsidR="002E5B09">
        <w:rPr>
          <w:sz w:val="22"/>
          <w:lang w:val="en-GB" w:eastAsia="en-US"/>
        </w:rPr>
        <w:t xml:space="preserve">further </w:t>
      </w:r>
      <w:r>
        <w:rPr>
          <w:sz w:val="22"/>
          <w:lang w:val="en-GB" w:eastAsia="en-US"/>
        </w:rPr>
        <w:t xml:space="preserve">dispatched by OAM to </w:t>
      </w:r>
      <w:r w:rsidR="002E5B09">
        <w:rPr>
          <w:sz w:val="22"/>
          <w:lang w:val="en-GB" w:eastAsia="en-US"/>
        </w:rPr>
        <w:t xml:space="preserve">each </w:t>
      </w:r>
      <w:r>
        <w:rPr>
          <w:sz w:val="22"/>
          <w:lang w:val="en-GB" w:eastAsia="en-US"/>
        </w:rPr>
        <w:t xml:space="preserve">vendor’s OTT server for model training, and the model is stored at the OTT server of </w:t>
      </w:r>
      <w:r w:rsidR="002E5B09">
        <w:rPr>
          <w:sz w:val="22"/>
          <w:lang w:val="en-GB" w:eastAsia="en-US"/>
        </w:rPr>
        <w:t xml:space="preserve">each </w:t>
      </w:r>
      <w:r>
        <w:rPr>
          <w:sz w:val="22"/>
          <w:lang w:val="en-GB" w:eastAsia="en-US"/>
        </w:rPr>
        <w:t xml:space="preserve">vendor. From RAN1 perspective, </w:t>
      </w:r>
      <w:r w:rsidR="002E5B09">
        <w:rPr>
          <w:sz w:val="22"/>
          <w:lang w:val="en-GB" w:eastAsia="en-US"/>
        </w:rPr>
        <w:t>to support t</w:t>
      </w:r>
      <w:r>
        <w:rPr>
          <w:sz w:val="22"/>
          <w:lang w:val="en-GB" w:eastAsia="en-US"/>
        </w:rPr>
        <w:t>he joint data collection by UE and NW</w:t>
      </w:r>
      <w:r w:rsidR="002E5B09">
        <w:rPr>
          <w:sz w:val="22"/>
          <w:lang w:val="en-GB" w:eastAsia="en-US"/>
        </w:rPr>
        <w:t xml:space="preserve">, </w:t>
      </w:r>
      <w:r>
        <w:rPr>
          <w:sz w:val="22"/>
          <w:lang w:val="en-GB" w:eastAsia="en-US"/>
        </w:rPr>
        <w:t>the reporting enhancement maybe needed</w:t>
      </w:r>
      <w:r w:rsidR="002E5B09">
        <w:rPr>
          <w:sz w:val="22"/>
          <w:lang w:val="en-GB" w:eastAsia="en-US"/>
        </w:rPr>
        <w:t>, for example, the measured channel response by UE is reported.</w:t>
      </w:r>
    </w:p>
    <w:p w14:paraId="03F5A764" w14:textId="77777777" w:rsidR="00526279" w:rsidRDefault="00526279" w:rsidP="00526279">
      <w:pPr>
        <w:jc w:val="both"/>
        <w:rPr>
          <w:sz w:val="22"/>
          <w:lang w:val="en-GB" w:eastAsia="en-US"/>
        </w:rPr>
      </w:pPr>
    </w:p>
    <w:p w14:paraId="477DA28E" w14:textId="77777777" w:rsidR="00974AFD" w:rsidRDefault="00526279" w:rsidP="00526279">
      <w:pPr>
        <w:jc w:val="both"/>
        <w:rPr>
          <w:sz w:val="22"/>
          <w:lang w:val="en-GB" w:eastAsia="en-US"/>
        </w:rPr>
      </w:pPr>
      <w:r>
        <w:rPr>
          <w:sz w:val="22"/>
          <w:lang w:val="en-GB" w:eastAsia="en-US"/>
        </w:rPr>
        <w:t xml:space="preserve">It is not feasible for each UE to have the own training data. </w:t>
      </w:r>
      <w:r w:rsidR="00974AFD">
        <w:rPr>
          <w:sz w:val="22"/>
          <w:lang w:val="en-GB" w:eastAsia="en-US"/>
        </w:rPr>
        <w:t xml:space="preserve">It could consider to allow </w:t>
      </w:r>
      <w:r>
        <w:rPr>
          <w:sz w:val="22"/>
          <w:lang w:val="en-GB" w:eastAsia="en-US"/>
        </w:rPr>
        <w:t>UEs of same vendor or all the UEs to share a same set of training data</w:t>
      </w:r>
      <w:r w:rsidR="00974AFD">
        <w:rPr>
          <w:sz w:val="22"/>
          <w:lang w:val="en-GB" w:eastAsia="en-US"/>
        </w:rPr>
        <w:t>. Then the following issues could be</w:t>
      </w:r>
    </w:p>
    <w:p w14:paraId="02235FE7" w14:textId="06449D8B" w:rsidR="00526279" w:rsidRDefault="00974AFD" w:rsidP="00974AFD">
      <w:pPr>
        <w:pStyle w:val="ListParagraph"/>
        <w:numPr>
          <w:ilvl w:val="0"/>
          <w:numId w:val="8"/>
        </w:numPr>
        <w:ind w:left="270" w:hanging="270"/>
        <w:jc w:val="both"/>
        <w:rPr>
          <w:sz w:val="22"/>
          <w:lang w:val="en-GB" w:eastAsia="en-US"/>
        </w:rPr>
      </w:pPr>
      <w:r>
        <w:rPr>
          <w:sz w:val="22"/>
          <w:lang w:val="en-GB" w:eastAsia="en-US"/>
        </w:rPr>
        <w:t xml:space="preserve">Whether </w:t>
      </w:r>
      <w:r w:rsidR="00526279" w:rsidRPr="00974AFD">
        <w:rPr>
          <w:sz w:val="22"/>
          <w:lang w:val="en-GB" w:eastAsia="en-US"/>
        </w:rPr>
        <w:t>the UE implementation would be disclosed during data collection? For example, the RF design parameters</w:t>
      </w:r>
    </w:p>
    <w:p w14:paraId="115C8A75" w14:textId="3E58CFE9" w:rsidR="00974AFD" w:rsidRPr="00974AFD" w:rsidRDefault="00974AFD" w:rsidP="00974AFD">
      <w:pPr>
        <w:pStyle w:val="ListParagraph"/>
        <w:numPr>
          <w:ilvl w:val="0"/>
          <w:numId w:val="8"/>
        </w:numPr>
        <w:ind w:left="270" w:hanging="270"/>
        <w:jc w:val="both"/>
        <w:rPr>
          <w:sz w:val="22"/>
          <w:lang w:val="en-GB" w:eastAsia="en-US"/>
        </w:rPr>
      </w:pPr>
      <w:r>
        <w:rPr>
          <w:sz w:val="22"/>
          <w:lang w:val="en-GB" w:eastAsia="en-US"/>
        </w:rPr>
        <w:t>Whether the UE side additional conditions need to be aligned among UEs?</w:t>
      </w:r>
      <w:r w:rsidR="008C7E9D">
        <w:rPr>
          <w:sz w:val="22"/>
          <w:lang w:val="en-GB" w:eastAsia="en-US"/>
        </w:rPr>
        <w:t xml:space="preserve"> For example, the numerical range for each RX TEG ID</w:t>
      </w:r>
    </w:p>
    <w:p w14:paraId="2222D9B7" w14:textId="77777777" w:rsidR="00526279" w:rsidRDefault="00526279" w:rsidP="00526279">
      <w:pPr>
        <w:jc w:val="both"/>
        <w:rPr>
          <w:sz w:val="22"/>
          <w:lang w:val="en-GB" w:eastAsia="en-US"/>
        </w:rPr>
      </w:pPr>
    </w:p>
    <w:p w14:paraId="2E070F2F" w14:textId="77777777" w:rsidR="00526279" w:rsidRDefault="00526279" w:rsidP="00526279">
      <w:pPr>
        <w:jc w:val="both"/>
        <w:rPr>
          <w:sz w:val="22"/>
          <w:lang w:val="en-GB" w:eastAsia="en-US"/>
        </w:rPr>
      </w:pPr>
      <w:r>
        <w:rPr>
          <w:sz w:val="22"/>
          <w:lang w:val="en-GB" w:eastAsia="en-US"/>
        </w:rPr>
        <w:t>If the reporting for data collection could be designed to avoid disclosing the RF design parameters, the joint effort by all the UEs would be beneficial. If the channel response measurement is agreed to support for reporting, the relative power among samples could be considered by setting power to 1 for the maximum sample. A scaling value for absolute power could be optionally reported.</w:t>
      </w:r>
    </w:p>
    <w:p w14:paraId="5FDE566A" w14:textId="77777777" w:rsidR="00526279" w:rsidRDefault="00526279" w:rsidP="00526279">
      <w:pPr>
        <w:jc w:val="both"/>
        <w:rPr>
          <w:sz w:val="22"/>
          <w:lang w:val="en-GB" w:eastAsia="en-US"/>
        </w:rPr>
      </w:pPr>
    </w:p>
    <w:p w14:paraId="6FA60043" w14:textId="77777777" w:rsidR="00526279" w:rsidRDefault="00526279" w:rsidP="00526279">
      <w:pPr>
        <w:jc w:val="both"/>
        <w:rPr>
          <w:sz w:val="22"/>
          <w:lang w:val="en-GB" w:eastAsia="en-US"/>
        </w:rPr>
      </w:pPr>
      <w:r>
        <w:rPr>
          <w:sz w:val="22"/>
          <w:lang w:val="en-GB" w:eastAsia="en-US"/>
        </w:rPr>
        <w:t>When the label is timing or NLOS/LOS indicator, the corresponding reporting to LMF could be further refined as better ground truth label when LMF performs position calculation.</w:t>
      </w:r>
    </w:p>
    <w:p w14:paraId="4E650FC9" w14:textId="1CF70569" w:rsidR="00526279" w:rsidRDefault="00526279" w:rsidP="00526279">
      <w:pPr>
        <w:jc w:val="both"/>
        <w:rPr>
          <w:sz w:val="22"/>
          <w:lang w:val="en-GB" w:eastAsia="en-US"/>
        </w:rPr>
      </w:pPr>
    </w:p>
    <w:p w14:paraId="4B975CA5" w14:textId="20906A3E" w:rsidR="008B7F1F" w:rsidRPr="003C4167" w:rsidRDefault="003C4167" w:rsidP="00526279">
      <w:pPr>
        <w:jc w:val="both"/>
        <w:rPr>
          <w:sz w:val="22"/>
        </w:rPr>
      </w:pPr>
      <w:r>
        <w:rPr>
          <w:rFonts w:hint="eastAsia"/>
          <w:sz w:val="22"/>
          <w:lang w:val="en-GB"/>
        </w:rPr>
        <w:t>W</w:t>
      </w:r>
      <w:r w:rsidR="008B7F1F">
        <w:rPr>
          <w:sz w:val="22"/>
          <w:lang w:val="en-GB" w:eastAsia="en-US"/>
        </w:rPr>
        <w:t xml:space="preserve">e see the benefit of the joint data collection </w:t>
      </w:r>
      <w:r w:rsidR="00EE721F">
        <w:rPr>
          <w:sz w:val="22"/>
          <w:lang w:val="en-GB" w:eastAsia="en-US"/>
        </w:rPr>
        <w:t>for different type of labels.</w:t>
      </w:r>
      <w:r>
        <w:rPr>
          <w:rFonts w:hint="eastAsia"/>
          <w:sz w:val="22"/>
          <w:lang w:val="en-GB"/>
        </w:rPr>
        <w:t xml:space="preserve"> W</w:t>
      </w:r>
      <w:r>
        <w:rPr>
          <w:sz w:val="22"/>
          <w:lang w:eastAsia="en-US"/>
        </w:rPr>
        <w:t>e propose in principle to agree the joint data collection mechanism in this agenda item. The UE implementation disclosure and the UE side additional condition issues could be further discussed in AI/ML positioning agenda item.</w:t>
      </w:r>
    </w:p>
    <w:p w14:paraId="5671B1AA" w14:textId="39A9610F" w:rsidR="00337836" w:rsidRDefault="00337836" w:rsidP="005A5D1F">
      <w:pPr>
        <w:rPr>
          <w:sz w:val="22"/>
          <w:lang w:val="en-GB" w:eastAsia="en-US"/>
        </w:rPr>
      </w:pPr>
    </w:p>
    <w:p w14:paraId="258431CD" w14:textId="17D76389" w:rsidR="00337836" w:rsidRDefault="00337836" w:rsidP="00337836">
      <w:pPr>
        <w:rPr>
          <w:sz w:val="22"/>
        </w:rPr>
      </w:pPr>
      <w:r>
        <w:rPr>
          <w:b/>
          <w:bCs/>
          <w:sz w:val="22"/>
        </w:rPr>
        <w:t>Observation 2-1</w:t>
      </w:r>
      <w:r>
        <w:rPr>
          <w:sz w:val="22"/>
        </w:rPr>
        <w:t>: If training data are collected by UE and sent to OTT/CN/OAM/OTT, it maybe out of RAN1 scope</w:t>
      </w:r>
    </w:p>
    <w:p w14:paraId="3D12505E" w14:textId="02A1F893" w:rsidR="00E45EFB" w:rsidRDefault="00E45EFB" w:rsidP="00337836">
      <w:pPr>
        <w:rPr>
          <w:sz w:val="22"/>
        </w:rPr>
      </w:pPr>
    </w:p>
    <w:p w14:paraId="1AC9CB63" w14:textId="5F51B5C3" w:rsidR="00E45EFB" w:rsidRDefault="00E45EFB" w:rsidP="00337836">
      <w:pPr>
        <w:rPr>
          <w:sz w:val="22"/>
        </w:rPr>
      </w:pPr>
      <w:r w:rsidRPr="00E45EFB">
        <w:rPr>
          <w:b/>
          <w:bCs/>
          <w:sz w:val="22"/>
        </w:rPr>
        <w:t>Proposal 2a-1</w:t>
      </w:r>
      <w:r>
        <w:rPr>
          <w:sz w:val="22"/>
        </w:rPr>
        <w:t>: For positioning use case, support joint data collection by UE and NW (LMF)</w:t>
      </w:r>
    </w:p>
    <w:p w14:paraId="6DC0E1EC" w14:textId="77777777" w:rsidR="00E45EFB" w:rsidRDefault="00E45EFB" w:rsidP="00337836">
      <w:pPr>
        <w:rPr>
          <w:sz w:val="22"/>
        </w:rPr>
      </w:pPr>
    </w:p>
    <w:p w14:paraId="2345596D" w14:textId="4D23A55F" w:rsidR="00E45EFB" w:rsidRDefault="00E45EFB" w:rsidP="00337836">
      <w:pPr>
        <w:rPr>
          <w:sz w:val="22"/>
        </w:rPr>
      </w:pPr>
      <w:r w:rsidRPr="00E45EFB">
        <w:rPr>
          <w:b/>
          <w:bCs/>
          <w:sz w:val="22"/>
        </w:rPr>
        <w:t>Proposal 2a-2</w:t>
      </w:r>
      <w:r>
        <w:rPr>
          <w:sz w:val="22"/>
        </w:rPr>
        <w:t xml:space="preserve">: For positioning use case and joint data collection, support UE to enhance the reporting to NW as </w:t>
      </w:r>
      <w:r w:rsidR="00FA1783">
        <w:rPr>
          <w:sz w:val="22"/>
        </w:rPr>
        <w:t xml:space="preserve">the </w:t>
      </w:r>
      <w:r>
        <w:rPr>
          <w:sz w:val="22"/>
        </w:rPr>
        <w:t>model input of the training data</w:t>
      </w:r>
    </w:p>
    <w:p w14:paraId="3C9CB67E" w14:textId="7790EFDE" w:rsidR="00337836" w:rsidRDefault="00337836" w:rsidP="005A5D1F">
      <w:pPr>
        <w:rPr>
          <w:sz w:val="22"/>
          <w:lang w:eastAsia="en-US"/>
        </w:rPr>
      </w:pPr>
    </w:p>
    <w:p w14:paraId="0E4F160E" w14:textId="44FF4338" w:rsidR="00BA411C" w:rsidRDefault="00BA411C" w:rsidP="005A5D1F">
      <w:pPr>
        <w:rPr>
          <w:sz w:val="22"/>
          <w:lang w:eastAsia="en-US"/>
        </w:rPr>
      </w:pPr>
      <w:r w:rsidRPr="00BA411C">
        <w:rPr>
          <w:b/>
          <w:bCs/>
          <w:sz w:val="22"/>
          <w:lang w:eastAsia="en-US"/>
        </w:rPr>
        <w:t>Proposal 2a-3</w:t>
      </w:r>
      <w:r>
        <w:rPr>
          <w:sz w:val="22"/>
          <w:lang w:eastAsia="en-US"/>
        </w:rPr>
        <w:t xml:space="preserve">: Agree in principle to </w:t>
      </w:r>
      <w:r w:rsidR="0035621F">
        <w:rPr>
          <w:sz w:val="22"/>
          <w:lang w:eastAsia="en-US"/>
        </w:rPr>
        <w:t xml:space="preserve">consider an identifier being able to distinguish different vendors </w:t>
      </w:r>
      <w:r>
        <w:rPr>
          <w:sz w:val="22"/>
          <w:lang w:eastAsia="en-US"/>
        </w:rPr>
        <w:t>for data collection based on UEs of a same vendor</w:t>
      </w:r>
    </w:p>
    <w:p w14:paraId="2D992B89" w14:textId="77777777" w:rsidR="00BA411C" w:rsidRPr="00337836" w:rsidRDefault="00BA411C" w:rsidP="005A5D1F">
      <w:pPr>
        <w:rPr>
          <w:sz w:val="22"/>
          <w:lang w:eastAsia="en-US"/>
        </w:rPr>
      </w:pPr>
    </w:p>
    <w:p w14:paraId="40C77755" w14:textId="77777777" w:rsidR="00337836" w:rsidRPr="005A5D1F" w:rsidRDefault="00337836" w:rsidP="005A5D1F">
      <w:pPr>
        <w:rPr>
          <w:sz w:val="22"/>
          <w:lang w:val="en-GB" w:eastAsia="en-US"/>
        </w:rPr>
      </w:pPr>
    </w:p>
    <w:p w14:paraId="39DCDE47" w14:textId="107F4E72" w:rsidR="00A75ADE" w:rsidRDefault="00A75ADE" w:rsidP="00A75ADE">
      <w:pPr>
        <w:pStyle w:val="Heading2"/>
        <w:spacing w:before="0" w:after="120"/>
        <w:ind w:left="1138" w:hanging="1138"/>
        <w:rPr>
          <w:b/>
          <w:bCs/>
          <w:sz w:val="28"/>
          <w:szCs w:val="28"/>
        </w:rPr>
      </w:pPr>
      <w:r w:rsidRPr="00A75ADE">
        <w:rPr>
          <w:b/>
          <w:bCs/>
          <w:sz w:val="28"/>
          <w:szCs w:val="28"/>
        </w:rPr>
        <w:t xml:space="preserve">2b Beam management </w:t>
      </w:r>
      <w:r w:rsidR="00FF74FC">
        <w:rPr>
          <w:b/>
          <w:bCs/>
          <w:sz w:val="28"/>
          <w:szCs w:val="28"/>
        </w:rPr>
        <w:t xml:space="preserve">and CSI prediction </w:t>
      </w:r>
      <w:r w:rsidRPr="00A75ADE">
        <w:rPr>
          <w:b/>
          <w:bCs/>
          <w:sz w:val="28"/>
          <w:szCs w:val="28"/>
        </w:rPr>
        <w:t>use case</w:t>
      </w:r>
    </w:p>
    <w:p w14:paraId="707A3C09" w14:textId="0994D0E9" w:rsidR="00A75ADE" w:rsidRDefault="00E21719" w:rsidP="00E21719">
      <w:pPr>
        <w:jc w:val="both"/>
        <w:rPr>
          <w:sz w:val="22"/>
          <w:lang w:val="en-GB" w:eastAsia="en-US"/>
        </w:rPr>
      </w:pPr>
      <w:r>
        <w:rPr>
          <w:sz w:val="22"/>
          <w:lang w:val="en-GB" w:eastAsia="en-US"/>
        </w:rPr>
        <w:t xml:space="preserve">During the Rel-18 study item, the model input are considered to be the measured RSRPs in set B beams, and the label is the best beam index </w:t>
      </w:r>
      <w:r w:rsidR="00A5677F">
        <w:rPr>
          <w:sz w:val="22"/>
          <w:lang w:val="en-GB" w:eastAsia="en-US"/>
        </w:rPr>
        <w:t>within</w:t>
      </w:r>
      <w:r>
        <w:rPr>
          <w:sz w:val="22"/>
          <w:lang w:val="en-GB" w:eastAsia="en-US"/>
        </w:rPr>
        <w:t xml:space="preserve"> set A, and the corresponding absolute RSRP could be additionally considered. </w:t>
      </w:r>
    </w:p>
    <w:p w14:paraId="2C106267" w14:textId="0B9BE3EF" w:rsidR="00333857" w:rsidRDefault="00333857" w:rsidP="00E21719">
      <w:pPr>
        <w:jc w:val="both"/>
        <w:rPr>
          <w:sz w:val="22"/>
          <w:lang w:val="en-GB" w:eastAsia="en-US"/>
        </w:rPr>
      </w:pPr>
    </w:p>
    <w:p w14:paraId="76840B7B" w14:textId="4AB6F7A9" w:rsidR="00333857" w:rsidRDefault="00333857" w:rsidP="00E21719">
      <w:pPr>
        <w:jc w:val="both"/>
        <w:rPr>
          <w:sz w:val="22"/>
          <w:lang w:val="en-GB" w:eastAsia="en-US"/>
        </w:rPr>
      </w:pPr>
      <w:r>
        <w:rPr>
          <w:sz w:val="22"/>
          <w:lang w:val="en-GB" w:eastAsia="en-US"/>
        </w:rPr>
        <w:t>The model for spatial beam prediction could be at UE or gNB side. For training data collection for UE side model, there are two potential methods,</w:t>
      </w:r>
    </w:p>
    <w:p w14:paraId="322DF20A" w14:textId="5AA938F8" w:rsidR="00333857" w:rsidRDefault="00333857" w:rsidP="00333857">
      <w:pPr>
        <w:pStyle w:val="ListParagraph"/>
        <w:numPr>
          <w:ilvl w:val="0"/>
          <w:numId w:val="9"/>
        </w:numPr>
        <w:ind w:left="270" w:hanging="270"/>
        <w:jc w:val="both"/>
        <w:rPr>
          <w:sz w:val="22"/>
          <w:lang w:val="en-GB" w:eastAsia="en-US"/>
        </w:rPr>
      </w:pPr>
      <w:r>
        <w:rPr>
          <w:sz w:val="22"/>
          <w:lang w:val="en-GB" w:eastAsia="en-US"/>
        </w:rPr>
        <w:t>UE is able to determine the label and model input, with proper NW assistance</w:t>
      </w:r>
    </w:p>
    <w:p w14:paraId="28FB7A22" w14:textId="1188C699" w:rsidR="009901A9" w:rsidRPr="00333857" w:rsidRDefault="009901A9" w:rsidP="00333857">
      <w:pPr>
        <w:pStyle w:val="ListParagraph"/>
        <w:numPr>
          <w:ilvl w:val="0"/>
          <w:numId w:val="9"/>
        </w:numPr>
        <w:ind w:left="270" w:hanging="270"/>
        <w:jc w:val="both"/>
        <w:rPr>
          <w:sz w:val="22"/>
          <w:lang w:val="en-GB" w:eastAsia="en-US"/>
        </w:rPr>
      </w:pPr>
      <w:r>
        <w:rPr>
          <w:sz w:val="22"/>
          <w:lang w:val="en-GB" w:eastAsia="en-US"/>
        </w:rPr>
        <w:t>Similar to positioning use case, the model input and label could be determined by different entities. For BM use case, the model input is collected by UE and the label is determined by gNB</w:t>
      </w:r>
    </w:p>
    <w:p w14:paraId="55713BFF" w14:textId="13C9A5D8" w:rsidR="00A75ADE" w:rsidRDefault="00A75ADE" w:rsidP="00E21719">
      <w:pPr>
        <w:jc w:val="both"/>
        <w:rPr>
          <w:sz w:val="22"/>
          <w:lang w:val="en-GB" w:eastAsia="en-US"/>
        </w:rPr>
      </w:pPr>
    </w:p>
    <w:p w14:paraId="4778C3BA" w14:textId="18A721F4" w:rsidR="009B2340" w:rsidRDefault="00AE74A7" w:rsidP="00E21719">
      <w:pPr>
        <w:jc w:val="both"/>
        <w:rPr>
          <w:sz w:val="22"/>
          <w:lang w:val="en-GB" w:eastAsia="en-US"/>
        </w:rPr>
      </w:pPr>
      <w:r>
        <w:rPr>
          <w:sz w:val="22"/>
          <w:lang w:val="en-GB" w:eastAsia="en-US"/>
        </w:rPr>
        <w:t xml:space="preserve">For method 1, </w:t>
      </w:r>
      <w:r w:rsidR="009B2340">
        <w:rPr>
          <w:sz w:val="22"/>
          <w:lang w:val="en-GB" w:eastAsia="en-US"/>
        </w:rPr>
        <w:t xml:space="preserve">the NW could </w:t>
      </w:r>
      <w:r>
        <w:rPr>
          <w:sz w:val="22"/>
          <w:lang w:val="en-GB" w:eastAsia="en-US"/>
        </w:rPr>
        <w:t xml:space="preserve">also </w:t>
      </w:r>
      <w:r w:rsidR="009B2340">
        <w:rPr>
          <w:sz w:val="22"/>
          <w:lang w:val="en-GB" w:eastAsia="en-US"/>
        </w:rPr>
        <w:t>configure UE to</w:t>
      </w:r>
      <w:r>
        <w:rPr>
          <w:sz w:val="22"/>
          <w:lang w:val="en-GB" w:eastAsia="en-US"/>
        </w:rPr>
        <w:t xml:space="preserve"> </w:t>
      </w:r>
      <w:r w:rsidR="009B2340">
        <w:rPr>
          <w:sz w:val="22"/>
          <w:lang w:val="en-GB" w:eastAsia="en-US"/>
        </w:rPr>
        <w:t>measure set A beams. Then the UE may obtain the label on the own.</w:t>
      </w:r>
      <w:r>
        <w:rPr>
          <w:sz w:val="22"/>
          <w:lang w:val="en-GB" w:eastAsia="en-US"/>
        </w:rPr>
        <w:t xml:space="preserve"> NW could also provide </w:t>
      </w:r>
      <w:r w:rsidR="00333857">
        <w:rPr>
          <w:sz w:val="22"/>
          <w:lang w:val="en-GB" w:eastAsia="en-US"/>
        </w:rPr>
        <w:t>the beam response</w:t>
      </w:r>
      <w:r w:rsidR="003D75FD">
        <w:rPr>
          <w:sz w:val="22"/>
          <w:lang w:val="en-GB" w:eastAsia="en-US"/>
        </w:rPr>
        <w:t>s</w:t>
      </w:r>
      <w:r w:rsidR="00333857">
        <w:rPr>
          <w:sz w:val="22"/>
          <w:lang w:val="en-GB" w:eastAsia="en-US"/>
        </w:rPr>
        <w:t xml:space="preserve"> </w:t>
      </w:r>
      <w:r w:rsidR="003E4468">
        <w:rPr>
          <w:sz w:val="22"/>
          <w:lang w:val="en-GB" w:eastAsia="en-US"/>
        </w:rPr>
        <w:t xml:space="preserve">(EIRP) </w:t>
      </w:r>
      <w:r w:rsidR="00333857">
        <w:rPr>
          <w:sz w:val="22"/>
          <w:lang w:val="en-GB" w:eastAsia="en-US"/>
        </w:rPr>
        <w:t xml:space="preserve">of set A and set B beams to the UE. This maybe similar to DL-AOD positioning that both are based on RSRP measurements for the direction determination. </w:t>
      </w:r>
    </w:p>
    <w:p w14:paraId="3399D720" w14:textId="0E2C3692" w:rsidR="009B2340" w:rsidRDefault="009B2340" w:rsidP="00E21719">
      <w:pPr>
        <w:jc w:val="both"/>
        <w:rPr>
          <w:sz w:val="22"/>
          <w:lang w:val="en-GB" w:eastAsia="en-US"/>
        </w:rPr>
      </w:pPr>
    </w:p>
    <w:p w14:paraId="51363D01" w14:textId="64313493" w:rsidR="00333857" w:rsidRDefault="00333857" w:rsidP="007E7F4A">
      <w:pPr>
        <w:spacing w:after="120"/>
        <w:jc w:val="both"/>
        <w:rPr>
          <w:sz w:val="22"/>
          <w:lang w:val="en-GB" w:eastAsia="en-US"/>
        </w:rPr>
      </w:pPr>
      <w:r>
        <w:rPr>
          <w:sz w:val="22"/>
          <w:lang w:val="en-GB" w:eastAsia="en-US"/>
        </w:rPr>
        <w:t>To avoid disclosing the beam response of each beam, there is agreement in Rel-17 under DL-AOD positioning to describe the assistance information of the beam:</w:t>
      </w:r>
    </w:p>
    <w:tbl>
      <w:tblPr>
        <w:tblStyle w:val="TableGrid"/>
        <w:tblW w:w="0" w:type="auto"/>
        <w:tblLook w:val="04A0" w:firstRow="1" w:lastRow="0" w:firstColumn="1" w:lastColumn="0" w:noHBand="0" w:noVBand="1"/>
      </w:tblPr>
      <w:tblGrid>
        <w:gridCol w:w="9629"/>
      </w:tblGrid>
      <w:tr w:rsidR="00333857" w14:paraId="04F1C1B2" w14:textId="77777777" w:rsidTr="00333857">
        <w:tc>
          <w:tcPr>
            <w:tcW w:w="9629" w:type="dxa"/>
          </w:tcPr>
          <w:p w14:paraId="488DDA05" w14:textId="5968971C" w:rsidR="00333857" w:rsidRDefault="00333857" w:rsidP="00E21719">
            <w:pPr>
              <w:jc w:val="both"/>
              <w:rPr>
                <w:sz w:val="22"/>
                <w:lang w:val="en-GB" w:eastAsia="en-US"/>
              </w:rPr>
            </w:pPr>
            <w:r w:rsidRPr="00333857">
              <w:rPr>
                <w:noProof/>
                <w:sz w:val="22"/>
                <w:lang w:eastAsia="en-US"/>
              </w:rPr>
              <w:drawing>
                <wp:inline distT="0" distB="0" distL="0" distR="0" wp14:anchorId="1C79E36B" wp14:editId="37C9A16B">
                  <wp:extent cx="5084064" cy="1161288"/>
                  <wp:effectExtent l="0" t="0" r="2540" b="1270"/>
                  <wp:docPr id="11" name="Picture 2">
                    <a:extLst xmlns:a="http://schemas.openxmlformats.org/drawingml/2006/main">
                      <a:ext uri="{FF2B5EF4-FFF2-40B4-BE49-F238E27FC236}">
                        <a16:creationId xmlns:a16="http://schemas.microsoft.com/office/drawing/2014/main" id="{9BA0D58A-807F-4F5E-8933-F4662A9CDB6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
                            <a:extLst>
                              <a:ext uri="{FF2B5EF4-FFF2-40B4-BE49-F238E27FC236}">
                                <a16:creationId xmlns:a16="http://schemas.microsoft.com/office/drawing/2014/main" id="{9BA0D58A-807F-4F5E-8933-F4662A9CDB6F}"/>
                              </a:ext>
                            </a:extLst>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84064" cy="1161288"/>
                          </a:xfrm>
                          <a:prstGeom prst="rect">
                            <a:avLst/>
                          </a:prstGeom>
                          <a:noFill/>
                        </pic:spPr>
                      </pic:pic>
                    </a:graphicData>
                  </a:graphic>
                </wp:inline>
              </w:drawing>
            </w:r>
          </w:p>
        </w:tc>
      </w:tr>
    </w:tbl>
    <w:p w14:paraId="26DA5EBC" w14:textId="626DDFFD" w:rsidR="00333857" w:rsidRDefault="00333857" w:rsidP="00E21719">
      <w:pPr>
        <w:jc w:val="both"/>
        <w:rPr>
          <w:sz w:val="22"/>
          <w:lang w:val="en-GB" w:eastAsia="en-US"/>
        </w:rPr>
      </w:pPr>
    </w:p>
    <w:p w14:paraId="2C36CFE4" w14:textId="7D717986" w:rsidR="00AE74A7" w:rsidRDefault="00AE74A7" w:rsidP="00E21719">
      <w:pPr>
        <w:jc w:val="both"/>
        <w:rPr>
          <w:sz w:val="22"/>
          <w:lang w:val="en-GB" w:eastAsia="en-US"/>
        </w:rPr>
      </w:pPr>
      <w:r>
        <w:rPr>
          <w:sz w:val="22"/>
          <w:lang w:val="en-GB" w:eastAsia="en-US"/>
        </w:rPr>
        <w:t>In above, the relative power between resources per angle is provided. In this way the beam response</w:t>
      </w:r>
      <w:r w:rsidR="003D75FD">
        <w:rPr>
          <w:sz w:val="22"/>
          <w:lang w:val="en-GB" w:eastAsia="en-US"/>
        </w:rPr>
        <w:t xml:space="preserve"> for positioning use case </w:t>
      </w:r>
      <w:r>
        <w:rPr>
          <w:sz w:val="22"/>
          <w:lang w:val="en-GB" w:eastAsia="en-US"/>
        </w:rPr>
        <w:t>may not be observed directly.</w:t>
      </w:r>
      <w:r w:rsidR="003D75FD">
        <w:rPr>
          <w:sz w:val="22"/>
          <w:lang w:val="en-GB" w:eastAsia="en-US"/>
        </w:rPr>
        <w:t xml:space="preserve"> Whether the beam responses of set A and set B beams could be provided to the UE in similar way could be discussed in AI/ML BM agenda item.</w:t>
      </w:r>
    </w:p>
    <w:p w14:paraId="2FAB9335" w14:textId="7E8F205A" w:rsidR="00333857" w:rsidRDefault="00333857" w:rsidP="00E21719">
      <w:pPr>
        <w:jc w:val="both"/>
        <w:rPr>
          <w:sz w:val="22"/>
          <w:lang w:val="en-GB" w:eastAsia="en-US"/>
        </w:rPr>
      </w:pPr>
    </w:p>
    <w:p w14:paraId="53D91D59" w14:textId="397F0C2F" w:rsidR="003E4468" w:rsidRDefault="003E4468" w:rsidP="00E21719">
      <w:pPr>
        <w:jc w:val="both"/>
        <w:rPr>
          <w:sz w:val="22"/>
          <w:lang w:val="en-GB" w:eastAsia="en-US"/>
        </w:rPr>
      </w:pPr>
      <w:r>
        <w:rPr>
          <w:sz w:val="22"/>
          <w:lang w:val="en-GB" w:eastAsia="en-US"/>
        </w:rPr>
        <w:t xml:space="preserve">For method 2, it maybe possible that the UE doesn’t need to measure the set A beams, since the </w:t>
      </w:r>
      <w:r w:rsidR="00573AEE">
        <w:rPr>
          <w:sz w:val="22"/>
          <w:lang w:val="en-GB" w:eastAsia="en-US"/>
        </w:rPr>
        <w:t xml:space="preserve">comprehensive </w:t>
      </w:r>
      <w:r>
        <w:rPr>
          <w:sz w:val="22"/>
          <w:lang w:val="en-GB" w:eastAsia="en-US"/>
        </w:rPr>
        <w:t>beam responses (EIRP) mapping between set A and set B beams</w:t>
      </w:r>
      <w:r w:rsidR="00573AEE">
        <w:rPr>
          <w:sz w:val="22"/>
          <w:lang w:val="en-GB" w:eastAsia="en-US"/>
        </w:rPr>
        <w:t xml:space="preserve"> are known by NW. The per path RSRP measurement (RSRPP) defined within positioning </w:t>
      </w:r>
      <w:r w:rsidR="00366321">
        <w:rPr>
          <w:sz w:val="22"/>
          <w:lang w:val="en-GB" w:eastAsia="en-US"/>
        </w:rPr>
        <w:t xml:space="preserve">use case </w:t>
      </w:r>
      <w:r w:rsidR="00573AEE">
        <w:rPr>
          <w:sz w:val="22"/>
          <w:lang w:val="en-GB" w:eastAsia="en-US"/>
        </w:rPr>
        <w:t>could be leveraged as the report</w:t>
      </w:r>
      <w:r w:rsidR="00366321">
        <w:rPr>
          <w:sz w:val="22"/>
          <w:lang w:val="en-GB" w:eastAsia="en-US"/>
        </w:rPr>
        <w:t xml:space="preserve">ing </w:t>
      </w:r>
      <w:r w:rsidR="00573AEE">
        <w:rPr>
          <w:sz w:val="22"/>
          <w:lang w:val="en-GB" w:eastAsia="en-US"/>
        </w:rPr>
        <w:t>by UE</w:t>
      </w:r>
      <w:r w:rsidR="00366321">
        <w:rPr>
          <w:sz w:val="22"/>
          <w:lang w:val="en-GB" w:eastAsia="en-US"/>
        </w:rPr>
        <w:t xml:space="preserve"> for MIMO use case.</w:t>
      </w:r>
    </w:p>
    <w:p w14:paraId="5A0334C6" w14:textId="480C77A1" w:rsidR="00366321" w:rsidRDefault="00366321" w:rsidP="00E21719">
      <w:pPr>
        <w:jc w:val="both"/>
        <w:rPr>
          <w:sz w:val="22"/>
          <w:lang w:val="en-GB" w:eastAsia="en-US"/>
        </w:rPr>
      </w:pPr>
    </w:p>
    <w:p w14:paraId="21564451" w14:textId="354740F4" w:rsidR="00366321" w:rsidRDefault="00366321" w:rsidP="00E21719">
      <w:pPr>
        <w:jc w:val="both"/>
        <w:rPr>
          <w:sz w:val="22"/>
          <w:lang w:val="en-GB" w:eastAsia="en-US"/>
        </w:rPr>
      </w:pPr>
      <w:r>
        <w:rPr>
          <w:sz w:val="22"/>
          <w:lang w:val="en-GB" w:eastAsia="en-US"/>
        </w:rPr>
        <w:t xml:space="preserve">Our concern for method 2 is, the per path RSRP (RSRPP) measurement may not be studied thoroughly during the SI. The RSRPP could be useful under NLOS channel, since the </w:t>
      </w:r>
      <w:r w:rsidR="00E22352">
        <w:rPr>
          <w:sz w:val="22"/>
          <w:lang w:val="en-GB" w:eastAsia="en-US"/>
        </w:rPr>
        <w:t>received power maybe dominated by NLOS path.</w:t>
      </w:r>
      <w:r w:rsidR="00A14229">
        <w:rPr>
          <w:sz w:val="22"/>
          <w:lang w:val="en-GB" w:eastAsia="en-US"/>
        </w:rPr>
        <w:t xml:space="preserve"> The RSRP is the average power of all paths. The direction obtained through RSRP measurements on the beams would be the combined result.</w:t>
      </w:r>
      <w:r w:rsidR="000332E3">
        <w:rPr>
          <w:sz w:val="22"/>
          <w:lang w:val="en-GB" w:eastAsia="en-US"/>
        </w:rPr>
        <w:t xml:space="preserve"> The combination factors contain the direction per path, the beam response on the direction per path, and the</w:t>
      </w:r>
      <w:r w:rsidR="00652F79">
        <w:rPr>
          <w:sz w:val="22"/>
          <w:lang w:val="en-GB" w:eastAsia="en-US"/>
        </w:rPr>
        <w:t xml:space="preserve"> path loss</w:t>
      </w:r>
      <w:r w:rsidR="000332E3">
        <w:rPr>
          <w:sz w:val="22"/>
          <w:lang w:val="en-GB" w:eastAsia="en-US"/>
        </w:rPr>
        <w:t xml:space="preserve"> per path.</w:t>
      </w:r>
      <w:r w:rsidR="00652F79">
        <w:rPr>
          <w:sz w:val="22"/>
          <w:lang w:val="en-GB" w:eastAsia="en-US"/>
        </w:rPr>
        <w:t xml:space="preserve"> As such </w:t>
      </w:r>
      <w:r w:rsidR="00A14229">
        <w:rPr>
          <w:sz w:val="22"/>
          <w:lang w:val="en-GB" w:eastAsia="en-US"/>
        </w:rPr>
        <w:t xml:space="preserve">the direction obtained through </w:t>
      </w:r>
      <w:r w:rsidR="00652F79">
        <w:rPr>
          <w:sz w:val="22"/>
          <w:lang w:val="en-GB" w:eastAsia="en-US"/>
        </w:rPr>
        <w:t xml:space="preserve">the </w:t>
      </w:r>
      <w:r w:rsidR="00A14229">
        <w:rPr>
          <w:sz w:val="22"/>
          <w:lang w:val="en-GB" w:eastAsia="en-US"/>
        </w:rPr>
        <w:lastRenderedPageBreak/>
        <w:t>set B beam</w:t>
      </w:r>
      <w:r w:rsidR="00B35941">
        <w:rPr>
          <w:sz w:val="22"/>
          <w:lang w:val="en-GB" w:eastAsia="en-US"/>
        </w:rPr>
        <w:t>s</w:t>
      </w:r>
      <w:r w:rsidR="00652F79">
        <w:rPr>
          <w:sz w:val="22"/>
          <w:lang w:val="en-GB" w:eastAsia="en-US"/>
        </w:rPr>
        <w:t>’</w:t>
      </w:r>
      <w:r w:rsidR="00A14229">
        <w:rPr>
          <w:sz w:val="22"/>
          <w:lang w:val="en-GB" w:eastAsia="en-US"/>
        </w:rPr>
        <w:t xml:space="preserve"> management may not be directly appli</w:t>
      </w:r>
      <w:r w:rsidR="00B35941">
        <w:rPr>
          <w:sz w:val="22"/>
          <w:lang w:val="en-GB" w:eastAsia="en-US"/>
        </w:rPr>
        <w:t>cable to determine the best set A index. The direct measurement on set A beams maybe needed.</w:t>
      </w:r>
    </w:p>
    <w:p w14:paraId="011B9E5F" w14:textId="1B976101" w:rsidR="000332E3" w:rsidRDefault="000332E3" w:rsidP="009C2D6F">
      <w:pPr>
        <w:jc w:val="both"/>
        <w:rPr>
          <w:sz w:val="22"/>
          <w:lang w:val="en-GB" w:eastAsia="en-US"/>
        </w:rPr>
      </w:pPr>
    </w:p>
    <w:p w14:paraId="19712993" w14:textId="1C768F9D" w:rsidR="000332E3" w:rsidRDefault="00652F79" w:rsidP="009C2D6F">
      <w:pPr>
        <w:jc w:val="both"/>
        <w:rPr>
          <w:sz w:val="22"/>
          <w:lang w:val="en-GB" w:eastAsia="en-US"/>
        </w:rPr>
      </w:pPr>
      <w:r>
        <w:rPr>
          <w:sz w:val="22"/>
          <w:lang w:val="en-GB" w:eastAsia="en-US"/>
        </w:rPr>
        <w:t>Based on the above</w:t>
      </w:r>
      <w:r w:rsidR="000332E3">
        <w:rPr>
          <w:sz w:val="22"/>
          <w:lang w:val="en-GB" w:eastAsia="en-US"/>
        </w:rPr>
        <w:t xml:space="preserve">, we tend to </w:t>
      </w:r>
      <w:r>
        <w:rPr>
          <w:sz w:val="22"/>
          <w:lang w:val="en-GB" w:eastAsia="en-US"/>
        </w:rPr>
        <w:t xml:space="preserve">support </w:t>
      </w:r>
      <w:r w:rsidR="000332E3">
        <w:rPr>
          <w:sz w:val="22"/>
          <w:lang w:val="en-GB" w:eastAsia="en-US"/>
        </w:rPr>
        <w:t>UE to obtain the training data for UE side model</w:t>
      </w:r>
      <w:r w:rsidR="00FF74FC">
        <w:rPr>
          <w:sz w:val="22"/>
          <w:lang w:val="en-GB" w:eastAsia="en-US"/>
        </w:rPr>
        <w:t xml:space="preserve"> for BM case</w:t>
      </w:r>
      <w:r w:rsidR="000332E3">
        <w:rPr>
          <w:sz w:val="22"/>
          <w:lang w:val="en-GB" w:eastAsia="en-US"/>
        </w:rPr>
        <w:t>.</w:t>
      </w:r>
    </w:p>
    <w:p w14:paraId="16ED89C5" w14:textId="31CB00E4" w:rsidR="00FF74FC" w:rsidRDefault="00FF74FC" w:rsidP="009C2D6F">
      <w:pPr>
        <w:jc w:val="both"/>
        <w:rPr>
          <w:sz w:val="22"/>
          <w:lang w:val="en-GB" w:eastAsia="en-US"/>
        </w:rPr>
      </w:pPr>
    </w:p>
    <w:p w14:paraId="0768B4CC" w14:textId="205BAB62" w:rsidR="00FF74FC" w:rsidRDefault="00FF74FC" w:rsidP="009C2D6F">
      <w:pPr>
        <w:jc w:val="both"/>
        <w:rPr>
          <w:sz w:val="22"/>
          <w:lang w:val="en-GB" w:eastAsia="en-US"/>
        </w:rPr>
      </w:pPr>
      <w:r>
        <w:rPr>
          <w:sz w:val="22"/>
          <w:lang w:val="en-GB" w:eastAsia="en-US"/>
        </w:rPr>
        <w:t xml:space="preserve">The CSI is the </w:t>
      </w:r>
      <w:r w:rsidR="00A5677F">
        <w:rPr>
          <w:sz w:val="22"/>
          <w:lang w:val="en-GB" w:eastAsia="en-US"/>
        </w:rPr>
        <w:t>observed</w:t>
      </w:r>
      <w:r>
        <w:rPr>
          <w:sz w:val="22"/>
          <w:lang w:val="en-GB" w:eastAsia="en-US"/>
        </w:rPr>
        <w:t xml:space="preserve"> channel in time at UE.</w:t>
      </w:r>
      <w:r w:rsidR="00943928">
        <w:rPr>
          <w:sz w:val="22"/>
          <w:lang w:val="en-GB" w:eastAsia="en-US"/>
        </w:rPr>
        <w:t xml:space="preserve"> </w:t>
      </w:r>
      <w:r w:rsidR="009C2D6F">
        <w:rPr>
          <w:sz w:val="22"/>
          <w:lang w:val="en-GB" w:eastAsia="en-US"/>
        </w:rPr>
        <w:t xml:space="preserve">Both </w:t>
      </w:r>
      <w:r>
        <w:rPr>
          <w:sz w:val="22"/>
          <w:lang w:val="en-GB" w:eastAsia="en-US"/>
        </w:rPr>
        <w:t>the model input and label could be obtained from the history of UE reception.</w:t>
      </w:r>
      <w:r w:rsidR="009C2D6F">
        <w:rPr>
          <w:sz w:val="22"/>
          <w:lang w:val="en-GB" w:eastAsia="en-US"/>
        </w:rPr>
        <w:t xml:space="preserve"> In this case, we don't see NW to have a role in training data collection for UE side model. </w:t>
      </w:r>
      <w:r w:rsidR="00943928">
        <w:rPr>
          <w:sz w:val="22"/>
          <w:lang w:val="en-GB" w:eastAsia="en-US"/>
        </w:rPr>
        <w:t>The model for CSI prediction may not be geography dependent as compared to that for positioning. Instead it is more related to UE condition on mobility.</w:t>
      </w:r>
    </w:p>
    <w:p w14:paraId="53EDF8C1" w14:textId="77777777" w:rsidR="00FF74FC" w:rsidRDefault="00FF74FC" w:rsidP="009C2D6F">
      <w:pPr>
        <w:jc w:val="both"/>
        <w:rPr>
          <w:sz w:val="22"/>
          <w:lang w:val="en-GB" w:eastAsia="en-US"/>
        </w:rPr>
      </w:pPr>
    </w:p>
    <w:p w14:paraId="2DA8ECCF" w14:textId="77777777" w:rsidR="00066247" w:rsidRPr="00A75ADE" w:rsidRDefault="00066247" w:rsidP="009C2D6F">
      <w:pPr>
        <w:jc w:val="both"/>
        <w:rPr>
          <w:sz w:val="22"/>
          <w:lang w:val="en-GB" w:eastAsia="en-US"/>
        </w:rPr>
      </w:pPr>
    </w:p>
    <w:p w14:paraId="329C87EA" w14:textId="52122FFC" w:rsidR="00A75ADE" w:rsidRDefault="000332E3" w:rsidP="00652F79">
      <w:pPr>
        <w:jc w:val="both"/>
        <w:rPr>
          <w:sz w:val="22"/>
          <w:lang w:val="en-GB" w:eastAsia="en-US"/>
        </w:rPr>
      </w:pPr>
      <w:r w:rsidRPr="00652F79">
        <w:rPr>
          <w:b/>
          <w:bCs/>
          <w:sz w:val="22"/>
          <w:lang w:val="en-GB" w:eastAsia="en-US"/>
        </w:rPr>
        <w:t>Observation 2b-1</w:t>
      </w:r>
      <w:r>
        <w:rPr>
          <w:sz w:val="22"/>
          <w:lang w:val="en-GB" w:eastAsia="en-US"/>
        </w:rPr>
        <w:t>: For AI/ML BM, it lacked the evaluation based on per path RSRP measurement</w:t>
      </w:r>
    </w:p>
    <w:p w14:paraId="1EC7AC31" w14:textId="6D259EE0" w:rsidR="000332E3" w:rsidRDefault="000332E3" w:rsidP="00652F79">
      <w:pPr>
        <w:jc w:val="both"/>
        <w:rPr>
          <w:sz w:val="22"/>
          <w:lang w:val="en-GB" w:eastAsia="en-US"/>
        </w:rPr>
      </w:pPr>
    </w:p>
    <w:p w14:paraId="574CF7BA" w14:textId="409F8C81" w:rsidR="000332E3" w:rsidRDefault="000332E3" w:rsidP="00652F79">
      <w:pPr>
        <w:jc w:val="both"/>
        <w:rPr>
          <w:sz w:val="22"/>
          <w:lang w:val="en-GB" w:eastAsia="en-US"/>
        </w:rPr>
      </w:pPr>
      <w:r w:rsidRPr="00652F79">
        <w:rPr>
          <w:b/>
          <w:bCs/>
          <w:sz w:val="22"/>
          <w:lang w:val="en-GB" w:eastAsia="en-US"/>
        </w:rPr>
        <w:t>Observation</w:t>
      </w:r>
      <w:r w:rsidR="0098123A">
        <w:rPr>
          <w:b/>
          <w:bCs/>
          <w:sz w:val="22"/>
          <w:lang w:val="en-GB" w:eastAsia="en-US"/>
        </w:rPr>
        <w:t xml:space="preserve"> </w:t>
      </w:r>
      <w:r w:rsidRPr="00652F79">
        <w:rPr>
          <w:b/>
          <w:bCs/>
          <w:sz w:val="22"/>
          <w:lang w:val="en-GB" w:eastAsia="en-US"/>
        </w:rPr>
        <w:t>2b-2</w:t>
      </w:r>
      <w:r>
        <w:rPr>
          <w:sz w:val="22"/>
          <w:lang w:val="en-GB" w:eastAsia="en-US"/>
        </w:rPr>
        <w:t xml:space="preserve">: </w:t>
      </w:r>
      <w:r w:rsidR="001259EB">
        <w:rPr>
          <w:sz w:val="22"/>
          <w:lang w:val="en-GB" w:eastAsia="en-US"/>
        </w:rPr>
        <w:t>For AI/ML BM, t</w:t>
      </w:r>
      <w:r w:rsidR="00652F79">
        <w:rPr>
          <w:sz w:val="22"/>
          <w:lang w:val="en-GB" w:eastAsia="en-US"/>
        </w:rPr>
        <w:t>he RSRP is the average power of all paths. The direction obtained through RSRP measurements on the beams would be the combined result.</w:t>
      </w:r>
      <w:r w:rsidR="008E0C55">
        <w:rPr>
          <w:sz w:val="22"/>
          <w:lang w:val="en-GB" w:eastAsia="en-US"/>
        </w:rPr>
        <w:t xml:space="preserve"> </w:t>
      </w:r>
      <w:r w:rsidR="00652F79">
        <w:rPr>
          <w:sz w:val="22"/>
          <w:lang w:val="en-GB" w:eastAsia="en-US"/>
        </w:rPr>
        <w:t>As such the direction obtained through the set B beams’ management may not be directly applicable to determine the best set A index</w:t>
      </w:r>
    </w:p>
    <w:p w14:paraId="1F3F803A" w14:textId="6226F94D" w:rsidR="001259EB" w:rsidRDefault="001259EB" w:rsidP="00652F79">
      <w:pPr>
        <w:jc w:val="both"/>
        <w:rPr>
          <w:sz w:val="22"/>
          <w:lang w:val="en-GB" w:eastAsia="en-US"/>
        </w:rPr>
      </w:pPr>
    </w:p>
    <w:p w14:paraId="0C36DCB6" w14:textId="277BBCF7" w:rsidR="001259EB" w:rsidRDefault="001259EB" w:rsidP="00652F79">
      <w:pPr>
        <w:jc w:val="both"/>
        <w:rPr>
          <w:sz w:val="22"/>
          <w:lang w:val="en-GB" w:eastAsia="en-US"/>
        </w:rPr>
      </w:pPr>
      <w:r w:rsidRPr="001259EB">
        <w:rPr>
          <w:b/>
          <w:bCs/>
          <w:sz w:val="22"/>
          <w:lang w:val="en-GB" w:eastAsia="en-US"/>
        </w:rPr>
        <w:t>Observation 2b-3</w:t>
      </w:r>
      <w:r>
        <w:rPr>
          <w:sz w:val="22"/>
          <w:lang w:val="en-GB" w:eastAsia="en-US"/>
        </w:rPr>
        <w:t>: For AI/ML CSI prediction, it is more related to the condition of mobility, and maybe independent of the geography</w:t>
      </w:r>
    </w:p>
    <w:p w14:paraId="1DAAB780" w14:textId="394E7674" w:rsidR="008E0C55" w:rsidRDefault="008E0C55" w:rsidP="00652F79">
      <w:pPr>
        <w:jc w:val="both"/>
        <w:rPr>
          <w:sz w:val="22"/>
          <w:lang w:val="en-GB" w:eastAsia="en-US"/>
        </w:rPr>
      </w:pPr>
    </w:p>
    <w:p w14:paraId="12230886" w14:textId="353D86A0" w:rsidR="008E0C55" w:rsidRDefault="008E0C55" w:rsidP="00652F79">
      <w:pPr>
        <w:jc w:val="both"/>
        <w:rPr>
          <w:sz w:val="22"/>
          <w:lang w:val="en-GB" w:eastAsia="en-US"/>
        </w:rPr>
      </w:pPr>
      <w:r w:rsidRPr="008E0C55">
        <w:rPr>
          <w:b/>
          <w:bCs/>
          <w:sz w:val="22"/>
          <w:lang w:val="en-GB" w:eastAsia="en-US"/>
        </w:rPr>
        <w:t>Proposal 2b-1</w:t>
      </w:r>
      <w:r>
        <w:rPr>
          <w:sz w:val="22"/>
          <w:lang w:val="en-GB" w:eastAsia="en-US"/>
        </w:rPr>
        <w:t xml:space="preserve">: For AI/ML BM case, support UE to </w:t>
      </w:r>
      <w:r w:rsidR="0098123A">
        <w:rPr>
          <w:sz w:val="22"/>
          <w:lang w:val="en-GB" w:eastAsia="en-US"/>
        </w:rPr>
        <w:t xml:space="preserve">collect </w:t>
      </w:r>
      <w:r>
        <w:rPr>
          <w:sz w:val="22"/>
          <w:lang w:val="en-GB" w:eastAsia="en-US"/>
        </w:rPr>
        <w:t>the training data for UE side model</w:t>
      </w:r>
    </w:p>
    <w:p w14:paraId="27541AA7" w14:textId="13B5F254" w:rsidR="0098123A" w:rsidRDefault="0098123A" w:rsidP="00652F79">
      <w:pPr>
        <w:jc w:val="both"/>
        <w:rPr>
          <w:sz w:val="22"/>
          <w:lang w:val="en-GB" w:eastAsia="en-US"/>
        </w:rPr>
      </w:pPr>
    </w:p>
    <w:p w14:paraId="38E43E54" w14:textId="506577F1" w:rsidR="009C2D6F" w:rsidRDefault="009C2D6F" w:rsidP="009C2D6F">
      <w:pPr>
        <w:jc w:val="both"/>
        <w:rPr>
          <w:sz w:val="22"/>
          <w:lang w:val="en-GB" w:eastAsia="en-US"/>
        </w:rPr>
      </w:pPr>
      <w:r>
        <w:rPr>
          <w:b/>
          <w:bCs/>
          <w:sz w:val="22"/>
          <w:lang w:val="en-GB" w:eastAsia="en-US"/>
        </w:rPr>
        <w:t>Proposal 2b-2</w:t>
      </w:r>
      <w:r>
        <w:rPr>
          <w:sz w:val="22"/>
          <w:lang w:val="en-GB" w:eastAsia="en-US"/>
        </w:rPr>
        <w:t>: For AI/ML CSI prediction case, support UE to collect the training data for UE side model</w:t>
      </w:r>
    </w:p>
    <w:p w14:paraId="757415DC" w14:textId="77777777" w:rsidR="0098123A" w:rsidRPr="00A75ADE" w:rsidRDefault="0098123A" w:rsidP="00652F79">
      <w:pPr>
        <w:jc w:val="both"/>
        <w:rPr>
          <w:sz w:val="22"/>
          <w:lang w:val="en-GB" w:eastAsia="en-US"/>
        </w:rPr>
      </w:pPr>
    </w:p>
    <w:p w14:paraId="1CA625BB" w14:textId="77777777" w:rsidR="00A75ADE" w:rsidRPr="00A75ADE" w:rsidRDefault="00A75ADE" w:rsidP="00652F79">
      <w:pPr>
        <w:jc w:val="both"/>
        <w:rPr>
          <w:sz w:val="22"/>
          <w:lang w:val="en-GB" w:eastAsia="en-US"/>
        </w:rPr>
      </w:pPr>
    </w:p>
    <w:p w14:paraId="1F81D6DC" w14:textId="3A11C47D" w:rsidR="00F636C2" w:rsidRPr="00F0429B" w:rsidRDefault="00A95166" w:rsidP="00D40E6C">
      <w:pPr>
        <w:pStyle w:val="Heading1"/>
        <w:numPr>
          <w:ilvl w:val="0"/>
          <w:numId w:val="1"/>
        </w:numPr>
        <w:spacing w:before="0" w:after="120"/>
        <w:ind w:left="288" w:hanging="288"/>
        <w:jc w:val="both"/>
        <w:rPr>
          <w:rFonts w:eastAsia="PMingLiU"/>
          <w:sz w:val="32"/>
          <w:szCs w:val="32"/>
          <w:lang w:val="en-US" w:eastAsia="zh-TW"/>
        </w:rPr>
      </w:pPr>
      <w:r>
        <w:rPr>
          <w:rFonts w:eastAsia="PMingLiU"/>
          <w:sz w:val="32"/>
          <w:szCs w:val="32"/>
          <w:lang w:val="en-US" w:eastAsia="zh-TW"/>
        </w:rPr>
        <w:t>Model identification aspect</w:t>
      </w:r>
    </w:p>
    <w:p w14:paraId="7F7A27B1" w14:textId="6A97A4A5" w:rsidR="00B15743" w:rsidRDefault="00920451" w:rsidP="00C802F3">
      <w:pPr>
        <w:spacing w:after="120"/>
        <w:jc w:val="both"/>
        <w:rPr>
          <w:sz w:val="22"/>
        </w:rPr>
      </w:pPr>
      <w:r>
        <w:rPr>
          <w:sz w:val="22"/>
        </w:rPr>
        <w:t xml:space="preserve">The TR has defined the model identification as below, </w:t>
      </w:r>
      <w:r w:rsidR="0072793B">
        <w:rPr>
          <w:sz w:val="22"/>
        </w:rPr>
        <w:t xml:space="preserve"> </w:t>
      </w:r>
    </w:p>
    <w:tbl>
      <w:tblPr>
        <w:tblStyle w:val="TableGrid"/>
        <w:tblW w:w="0" w:type="auto"/>
        <w:tblLook w:val="04A0" w:firstRow="1" w:lastRow="0" w:firstColumn="1" w:lastColumn="0" w:noHBand="0" w:noVBand="1"/>
      </w:tblPr>
      <w:tblGrid>
        <w:gridCol w:w="9629"/>
      </w:tblGrid>
      <w:tr w:rsidR="00920451" w14:paraId="39D09849" w14:textId="77777777" w:rsidTr="00920451">
        <w:tc>
          <w:tcPr>
            <w:tcW w:w="9629" w:type="dxa"/>
          </w:tcPr>
          <w:p w14:paraId="09E88F5D" w14:textId="4EF23C14" w:rsidR="00920451" w:rsidRPr="00920451" w:rsidRDefault="00920451" w:rsidP="004E29B3">
            <w:pPr>
              <w:jc w:val="both"/>
              <w:rPr>
                <w:sz w:val="18"/>
                <w:szCs w:val="18"/>
              </w:rPr>
            </w:pPr>
            <w:r w:rsidRPr="00920451">
              <w:rPr>
                <w:b/>
                <w:sz w:val="18"/>
                <w:szCs w:val="18"/>
              </w:rPr>
              <w:t>Model identification:</w:t>
            </w:r>
            <w:r w:rsidRPr="00920451">
              <w:rPr>
                <w:sz w:val="18"/>
                <w:szCs w:val="18"/>
              </w:rPr>
              <w:t xml:space="preserve"> A process/method of identifying an AI/ML model for the common understanding between the NW and the UE.</w:t>
            </w:r>
            <w:r w:rsidRPr="00920451">
              <w:rPr>
                <w:sz w:val="18"/>
                <w:szCs w:val="18"/>
                <w:lang w:eastAsia="ja-JP"/>
              </w:rPr>
              <w:t xml:space="preserve"> </w:t>
            </w:r>
            <w:r w:rsidRPr="00920451">
              <w:rPr>
                <w:sz w:val="18"/>
                <w:szCs w:val="18"/>
              </w:rPr>
              <w:t>Note: The process/method of model identification may or may not be applicable.</w:t>
            </w:r>
            <w:r w:rsidRPr="00920451">
              <w:rPr>
                <w:sz w:val="18"/>
                <w:szCs w:val="18"/>
                <w:lang w:eastAsia="ja-JP"/>
              </w:rPr>
              <w:t xml:space="preserve"> </w:t>
            </w:r>
            <w:r w:rsidRPr="00920451">
              <w:rPr>
                <w:sz w:val="18"/>
                <w:szCs w:val="18"/>
              </w:rPr>
              <w:t>Note: Information regarding the AI/ML model may be shared during model identification</w:t>
            </w:r>
          </w:p>
        </w:tc>
      </w:tr>
    </w:tbl>
    <w:p w14:paraId="3F11B8FA" w14:textId="0D418770" w:rsidR="00211EB4" w:rsidRDefault="002E3F66" w:rsidP="00C802F3">
      <w:pPr>
        <w:spacing w:before="120"/>
        <w:jc w:val="both"/>
        <w:rPr>
          <w:sz w:val="22"/>
        </w:rPr>
      </w:pPr>
      <w:r>
        <w:rPr>
          <w:sz w:val="22"/>
        </w:rPr>
        <w:t xml:space="preserve">Model identification requires both UE and NW to have the same knowledge on a model. </w:t>
      </w:r>
      <w:r w:rsidR="006E532C">
        <w:rPr>
          <w:sz w:val="22"/>
        </w:rPr>
        <w:t xml:space="preserve">It is natural to require model </w:t>
      </w:r>
      <w:r w:rsidR="00A5677F">
        <w:rPr>
          <w:sz w:val="22"/>
        </w:rPr>
        <w:t>identification</w:t>
      </w:r>
      <w:r w:rsidR="006E532C">
        <w:rPr>
          <w:sz w:val="22"/>
        </w:rPr>
        <w:t xml:space="preserve"> for two sided model.</w:t>
      </w:r>
      <w:r w:rsidR="00EB6D64">
        <w:rPr>
          <w:sz w:val="22"/>
        </w:rPr>
        <w:t xml:space="preserve"> For one sided model at UE, there are the following options,</w:t>
      </w:r>
    </w:p>
    <w:p w14:paraId="6C75599A" w14:textId="0462ADDB" w:rsidR="00211EB4" w:rsidRDefault="00EB6D64" w:rsidP="00211EB4">
      <w:pPr>
        <w:pStyle w:val="ListParagraph"/>
        <w:numPr>
          <w:ilvl w:val="0"/>
          <w:numId w:val="10"/>
        </w:numPr>
        <w:ind w:left="270" w:hanging="270"/>
        <w:jc w:val="both"/>
        <w:rPr>
          <w:sz w:val="22"/>
        </w:rPr>
      </w:pPr>
      <w:r>
        <w:rPr>
          <w:sz w:val="22"/>
        </w:rPr>
        <w:t>Training data collection by UE</w:t>
      </w:r>
      <w:r w:rsidR="002E3F66">
        <w:rPr>
          <w:sz w:val="22"/>
        </w:rPr>
        <w:t xml:space="preserve"> and UE to develop/train the model</w:t>
      </w:r>
    </w:p>
    <w:p w14:paraId="17D40724" w14:textId="1B46FAA1" w:rsidR="00211EB4" w:rsidRDefault="00EB6D64" w:rsidP="00211EB4">
      <w:pPr>
        <w:pStyle w:val="ListParagraph"/>
        <w:numPr>
          <w:ilvl w:val="0"/>
          <w:numId w:val="10"/>
        </w:numPr>
        <w:ind w:left="270" w:hanging="270"/>
        <w:jc w:val="both"/>
        <w:rPr>
          <w:sz w:val="22"/>
        </w:rPr>
      </w:pPr>
      <w:r>
        <w:rPr>
          <w:sz w:val="22"/>
        </w:rPr>
        <w:t>Joint training data collection by UE and NW, and UE to develop/train</w:t>
      </w:r>
      <w:r w:rsidR="004514B5">
        <w:rPr>
          <w:sz w:val="22"/>
        </w:rPr>
        <w:t>/store</w:t>
      </w:r>
      <w:r>
        <w:rPr>
          <w:sz w:val="22"/>
        </w:rPr>
        <w:t xml:space="preserve"> the model</w:t>
      </w:r>
    </w:p>
    <w:p w14:paraId="33901446" w14:textId="1319F533" w:rsidR="00211EB4" w:rsidRPr="00211EB4" w:rsidRDefault="00EB6D64" w:rsidP="00211EB4">
      <w:pPr>
        <w:pStyle w:val="ListParagraph"/>
        <w:numPr>
          <w:ilvl w:val="0"/>
          <w:numId w:val="10"/>
        </w:numPr>
        <w:ind w:left="270" w:hanging="270"/>
        <w:jc w:val="both"/>
        <w:rPr>
          <w:sz w:val="22"/>
        </w:rPr>
      </w:pPr>
      <w:r>
        <w:rPr>
          <w:sz w:val="22"/>
        </w:rPr>
        <w:t>Joint training data collection by UE and NW, and NW to develop/train</w:t>
      </w:r>
      <w:r w:rsidR="004514B5">
        <w:rPr>
          <w:sz w:val="22"/>
        </w:rPr>
        <w:t>/store</w:t>
      </w:r>
      <w:r>
        <w:rPr>
          <w:sz w:val="22"/>
        </w:rPr>
        <w:t xml:space="preserve"> the model</w:t>
      </w:r>
    </w:p>
    <w:p w14:paraId="1173280F" w14:textId="77777777" w:rsidR="003479B8" w:rsidRPr="00463AA8" w:rsidRDefault="003479B8" w:rsidP="003479B8">
      <w:pPr>
        <w:contextualSpacing/>
        <w:jc w:val="both"/>
        <w:rPr>
          <w:rFonts w:cstheme="minorHAnsi"/>
          <w:sz w:val="22"/>
        </w:rPr>
      </w:pPr>
    </w:p>
    <w:p w14:paraId="09D48079" w14:textId="2298DCE0" w:rsidR="003479B8" w:rsidRDefault="00DC7878" w:rsidP="003479B8">
      <w:pPr>
        <w:jc w:val="both"/>
        <w:rPr>
          <w:sz w:val="22"/>
        </w:rPr>
      </w:pPr>
      <w:r>
        <w:rPr>
          <w:sz w:val="22"/>
        </w:rPr>
        <w:t>Option 1 is considered</w:t>
      </w:r>
      <w:r w:rsidR="00904C50">
        <w:rPr>
          <w:sz w:val="22"/>
        </w:rPr>
        <w:t xml:space="preserve"> from our side </w:t>
      </w:r>
      <w:r>
        <w:rPr>
          <w:sz w:val="22"/>
        </w:rPr>
        <w:t xml:space="preserve">for BM and CSI prediction use cases. </w:t>
      </w:r>
      <w:r w:rsidR="00904C50">
        <w:rPr>
          <w:sz w:val="22"/>
        </w:rPr>
        <w:t xml:space="preserve">We favor </w:t>
      </w:r>
      <w:r>
        <w:rPr>
          <w:sz w:val="22"/>
        </w:rPr>
        <w:t>Option 2</w:t>
      </w:r>
      <w:r w:rsidR="00904C50">
        <w:rPr>
          <w:sz w:val="22"/>
        </w:rPr>
        <w:t xml:space="preserve"> </w:t>
      </w:r>
      <w:r>
        <w:rPr>
          <w:sz w:val="22"/>
        </w:rPr>
        <w:t>for positioning use case. Option 3 maybe less desirable by UE vendor.</w:t>
      </w:r>
      <w:r w:rsidR="00430237">
        <w:rPr>
          <w:sz w:val="22"/>
        </w:rPr>
        <w:t xml:space="preserve"> For option 1, the role of NW may be related to provide the assistance information, or proper reference signal configuration for UE measurement</w:t>
      </w:r>
      <w:r w:rsidR="004A7C67">
        <w:rPr>
          <w:sz w:val="22"/>
        </w:rPr>
        <w:t>. Then the 3GPP based model identification may not be needed.</w:t>
      </w:r>
    </w:p>
    <w:p w14:paraId="5D5E4DB2" w14:textId="05D79B15" w:rsidR="004A7C67" w:rsidRDefault="004A7C67" w:rsidP="003479B8">
      <w:pPr>
        <w:jc w:val="both"/>
        <w:rPr>
          <w:sz w:val="22"/>
        </w:rPr>
      </w:pPr>
    </w:p>
    <w:p w14:paraId="3B6519F2" w14:textId="37F6A207" w:rsidR="004A7C67" w:rsidRDefault="004A7C67" w:rsidP="003479B8">
      <w:pPr>
        <w:jc w:val="both"/>
        <w:rPr>
          <w:sz w:val="22"/>
        </w:rPr>
      </w:pPr>
      <w:r>
        <w:rPr>
          <w:sz w:val="22"/>
        </w:rPr>
        <w:t xml:space="preserve">For option 1, the models are basically trained at vendor’s OTT server. The non-3GPP model </w:t>
      </w:r>
      <w:r w:rsidR="00A5677F">
        <w:rPr>
          <w:sz w:val="22"/>
        </w:rPr>
        <w:t>identification</w:t>
      </w:r>
      <w:r>
        <w:rPr>
          <w:sz w:val="22"/>
        </w:rPr>
        <w:t xml:space="preserve"> may still be needed</w:t>
      </w:r>
      <w:r w:rsidR="00666414">
        <w:rPr>
          <w:sz w:val="22"/>
        </w:rPr>
        <w:t>, and this is out of RAN1 scope.</w:t>
      </w:r>
    </w:p>
    <w:p w14:paraId="78845265" w14:textId="0759EC5F" w:rsidR="00C802F3" w:rsidRDefault="00C802F3" w:rsidP="003479B8">
      <w:pPr>
        <w:jc w:val="both"/>
        <w:rPr>
          <w:sz w:val="22"/>
        </w:rPr>
      </w:pPr>
    </w:p>
    <w:p w14:paraId="1FCDBFC5" w14:textId="3EC6DF57" w:rsidR="00C802F3" w:rsidRDefault="00C802F3" w:rsidP="003479B8">
      <w:pPr>
        <w:jc w:val="both"/>
        <w:rPr>
          <w:sz w:val="22"/>
        </w:rPr>
      </w:pPr>
      <w:r>
        <w:rPr>
          <w:sz w:val="22"/>
        </w:rPr>
        <w:t>Option 2 may deserve more investigation. The joint data collection maybe</w:t>
      </w:r>
      <w:r w:rsidR="00392C54">
        <w:rPr>
          <w:sz w:val="22"/>
        </w:rPr>
        <w:t xml:space="preserve"> </w:t>
      </w:r>
      <w:r>
        <w:rPr>
          <w:sz w:val="22"/>
        </w:rPr>
        <w:t>suitable for geography dependent use case, such as positioning.</w:t>
      </w:r>
      <w:r w:rsidR="00D843AA">
        <w:rPr>
          <w:sz w:val="22"/>
        </w:rPr>
        <w:t xml:space="preserve"> Each model would be geography dependent. When model input are the channel responses measured by signals from a set of TRPs</w:t>
      </w:r>
      <w:r w:rsidR="00486652">
        <w:rPr>
          <w:sz w:val="22"/>
        </w:rPr>
        <w:t xml:space="preserve"> (PRS-IDs)</w:t>
      </w:r>
      <w:r w:rsidR="00D843AA">
        <w:rPr>
          <w:sz w:val="22"/>
        </w:rPr>
        <w:t>, the model is associated with</w:t>
      </w:r>
      <w:r w:rsidR="00C74CA3">
        <w:rPr>
          <w:sz w:val="22"/>
        </w:rPr>
        <w:t xml:space="preserve"> a set of PRS resources that belong to a set of TRPs. The model could receive the channel response measurement from signal in any subset of a set of TRPs. When any TRP</w:t>
      </w:r>
      <w:r w:rsidR="00486652">
        <w:rPr>
          <w:sz w:val="22"/>
        </w:rPr>
        <w:t xml:space="preserve"> is changed, it may require another model.</w:t>
      </w:r>
    </w:p>
    <w:p w14:paraId="6E72DE93" w14:textId="47D1A2AA" w:rsidR="00486652" w:rsidRDefault="00486652" w:rsidP="003479B8">
      <w:pPr>
        <w:jc w:val="both"/>
        <w:rPr>
          <w:sz w:val="22"/>
        </w:rPr>
      </w:pPr>
    </w:p>
    <w:p w14:paraId="505A37F0" w14:textId="01FFD4FA" w:rsidR="00486652" w:rsidRDefault="00486652" w:rsidP="003479B8">
      <w:pPr>
        <w:jc w:val="both"/>
        <w:rPr>
          <w:sz w:val="22"/>
        </w:rPr>
      </w:pPr>
      <w:r>
        <w:rPr>
          <w:sz w:val="22"/>
        </w:rPr>
        <w:t>Then whether UE could arrange the mapping of model and TRPs on the own?</w:t>
      </w:r>
      <w:r w:rsidR="001D4B0D">
        <w:rPr>
          <w:sz w:val="22"/>
        </w:rPr>
        <w:t xml:space="preserve"> Actually, NW side may have </w:t>
      </w:r>
      <w:r w:rsidR="001D4B0D">
        <w:rPr>
          <w:sz w:val="22"/>
        </w:rPr>
        <w:lastRenderedPageBreak/>
        <w:t xml:space="preserve">better understanding on the </w:t>
      </w:r>
      <w:r w:rsidR="00F741F7">
        <w:rPr>
          <w:sz w:val="22"/>
        </w:rPr>
        <w:t xml:space="preserve">TRP </w:t>
      </w:r>
      <w:r w:rsidR="001D4B0D">
        <w:rPr>
          <w:sz w:val="22"/>
        </w:rPr>
        <w:t>deployment.</w:t>
      </w:r>
      <w:r w:rsidR="00BD6516">
        <w:rPr>
          <w:sz w:val="22"/>
        </w:rPr>
        <w:t xml:space="preserve"> NW could actually suggest</w:t>
      </w:r>
      <w:r w:rsidR="00E06C41">
        <w:rPr>
          <w:sz w:val="22"/>
        </w:rPr>
        <w:t xml:space="preserve"> or arrange</w:t>
      </w:r>
      <w:r w:rsidR="00BD6516">
        <w:rPr>
          <w:sz w:val="22"/>
        </w:rPr>
        <w:t xml:space="preserve"> UE </w:t>
      </w:r>
      <w:r w:rsidR="00E06C41">
        <w:rPr>
          <w:sz w:val="22"/>
        </w:rPr>
        <w:t xml:space="preserve">how </w:t>
      </w:r>
      <w:r w:rsidR="00BD6516">
        <w:rPr>
          <w:sz w:val="22"/>
        </w:rPr>
        <w:t xml:space="preserve">to map each model to a set of TRPs </w:t>
      </w:r>
      <w:r w:rsidR="00E06C41">
        <w:rPr>
          <w:sz w:val="22"/>
        </w:rPr>
        <w:t xml:space="preserve">to achieve </w:t>
      </w:r>
      <w:r w:rsidR="00BD6516">
        <w:rPr>
          <w:sz w:val="22"/>
        </w:rPr>
        <w:t>smooth model transition</w:t>
      </w:r>
      <w:r w:rsidR="00E06C41">
        <w:rPr>
          <w:sz w:val="22"/>
        </w:rPr>
        <w:t xml:space="preserve"> on the field.</w:t>
      </w:r>
    </w:p>
    <w:p w14:paraId="35C08AE3" w14:textId="4E9A3650" w:rsidR="00BD6516" w:rsidRDefault="00BD6516" w:rsidP="003479B8">
      <w:pPr>
        <w:jc w:val="both"/>
        <w:rPr>
          <w:sz w:val="22"/>
        </w:rPr>
      </w:pPr>
    </w:p>
    <w:p w14:paraId="0D227D73" w14:textId="5A50B432" w:rsidR="00E06C41" w:rsidRDefault="00E06C41" w:rsidP="003479B8">
      <w:pPr>
        <w:jc w:val="both"/>
        <w:rPr>
          <w:sz w:val="22"/>
        </w:rPr>
      </w:pPr>
      <w:r>
        <w:rPr>
          <w:sz w:val="22"/>
        </w:rPr>
        <w:t>What can be further investigated is whether model ID is needed in this case. It is also feasible to understand the association of each model to a set of TRPs (PRS-IDs), or each model to be associated with ID(s) that could uniquely identify a geographical region.</w:t>
      </w:r>
    </w:p>
    <w:p w14:paraId="70578113" w14:textId="77777777" w:rsidR="00E06C41" w:rsidRDefault="00E06C41" w:rsidP="003479B8">
      <w:pPr>
        <w:jc w:val="both"/>
        <w:rPr>
          <w:sz w:val="22"/>
        </w:rPr>
      </w:pPr>
    </w:p>
    <w:p w14:paraId="1DFDE447" w14:textId="4ADC9B3D" w:rsidR="00DC7878" w:rsidRDefault="00B33181" w:rsidP="003479B8">
      <w:pPr>
        <w:jc w:val="both"/>
        <w:rPr>
          <w:sz w:val="22"/>
        </w:rPr>
      </w:pPr>
      <w:r w:rsidRPr="00B33181">
        <w:rPr>
          <w:b/>
          <w:bCs/>
          <w:sz w:val="22"/>
        </w:rPr>
        <w:t>Observation 3-1</w:t>
      </w:r>
      <w:r>
        <w:rPr>
          <w:sz w:val="22"/>
        </w:rPr>
        <w:t xml:space="preserve">: For positioning use case, the model is associated with a set of PRS resources that belong to a set of TRPs. NW side may have better understanding on the TRP deployment </w:t>
      </w:r>
    </w:p>
    <w:p w14:paraId="5396B255" w14:textId="651DB748" w:rsidR="0089601D" w:rsidRDefault="0089601D" w:rsidP="003479B8">
      <w:pPr>
        <w:jc w:val="both"/>
        <w:rPr>
          <w:sz w:val="22"/>
        </w:rPr>
      </w:pPr>
    </w:p>
    <w:p w14:paraId="400D2C2F" w14:textId="030A5208" w:rsidR="00E06C41" w:rsidRDefault="00E06C41" w:rsidP="003479B8">
      <w:pPr>
        <w:jc w:val="both"/>
        <w:rPr>
          <w:sz w:val="22"/>
        </w:rPr>
      </w:pPr>
      <w:r w:rsidRPr="00E06C41">
        <w:rPr>
          <w:b/>
          <w:bCs/>
          <w:sz w:val="22"/>
        </w:rPr>
        <w:t>Proposal 3-1</w:t>
      </w:r>
      <w:r>
        <w:rPr>
          <w:sz w:val="22"/>
        </w:rPr>
        <w:t>: Model identification could be considered for joint training data collection, even though it is UE to develop/train the model</w:t>
      </w:r>
    </w:p>
    <w:p w14:paraId="3DF9BFD1" w14:textId="314096A3" w:rsidR="00E06C41" w:rsidRDefault="00E06C41" w:rsidP="003479B8">
      <w:pPr>
        <w:jc w:val="both"/>
        <w:rPr>
          <w:sz w:val="22"/>
        </w:rPr>
      </w:pPr>
    </w:p>
    <w:p w14:paraId="15DFB04D" w14:textId="2A722524" w:rsidR="00E06C41" w:rsidRDefault="00E06C41" w:rsidP="003479B8">
      <w:pPr>
        <w:jc w:val="both"/>
        <w:rPr>
          <w:sz w:val="22"/>
        </w:rPr>
      </w:pPr>
      <w:r w:rsidRPr="00E06C41">
        <w:rPr>
          <w:b/>
          <w:bCs/>
          <w:sz w:val="22"/>
        </w:rPr>
        <w:t>Proposal 3-2</w:t>
      </w:r>
      <w:r>
        <w:rPr>
          <w:sz w:val="22"/>
        </w:rPr>
        <w:t>: Further investigate whether a model ID is needed for the condition of UE side one sided model with joint training data collection</w:t>
      </w:r>
    </w:p>
    <w:p w14:paraId="733C8471" w14:textId="77777777" w:rsidR="0089601D" w:rsidRDefault="0089601D" w:rsidP="003479B8">
      <w:pPr>
        <w:jc w:val="both"/>
        <w:rPr>
          <w:sz w:val="22"/>
        </w:rPr>
      </w:pPr>
    </w:p>
    <w:p w14:paraId="02B1ED0B" w14:textId="77777777" w:rsidR="00DC7878" w:rsidRPr="00463AA8" w:rsidRDefault="00DC7878" w:rsidP="003479B8">
      <w:pPr>
        <w:jc w:val="both"/>
        <w:rPr>
          <w:sz w:val="22"/>
        </w:rPr>
      </w:pPr>
    </w:p>
    <w:p w14:paraId="38515E33" w14:textId="5F909AC5" w:rsidR="003479B8" w:rsidRPr="00F0429B" w:rsidRDefault="00A95166" w:rsidP="003479B8">
      <w:pPr>
        <w:pStyle w:val="Heading1"/>
        <w:numPr>
          <w:ilvl w:val="0"/>
          <w:numId w:val="1"/>
        </w:numPr>
        <w:spacing w:before="0" w:after="120"/>
        <w:ind w:left="288" w:hanging="288"/>
        <w:jc w:val="both"/>
        <w:rPr>
          <w:rFonts w:eastAsia="PMingLiU"/>
          <w:sz w:val="32"/>
          <w:szCs w:val="32"/>
          <w:lang w:val="en-US" w:eastAsia="zh-TW"/>
        </w:rPr>
      </w:pPr>
      <w:r>
        <w:rPr>
          <w:rFonts w:eastAsia="PMingLiU"/>
          <w:sz w:val="32"/>
          <w:szCs w:val="32"/>
          <w:lang w:val="en-US" w:eastAsia="zh-TW"/>
        </w:rPr>
        <w:t>Model transfer/delivery aspect</w:t>
      </w:r>
    </w:p>
    <w:p w14:paraId="2497A5DE" w14:textId="4695B645" w:rsidR="003479B8" w:rsidRDefault="00117C0E" w:rsidP="003479B8">
      <w:pPr>
        <w:jc w:val="both"/>
        <w:rPr>
          <w:sz w:val="22"/>
        </w:rPr>
      </w:pPr>
      <w:r>
        <w:rPr>
          <w:sz w:val="22"/>
        </w:rPr>
        <w:t>The interesting discussion in RAN1 has cooked to come out two terminologies, transfer and delivery. “Transfer” resorts to the usage of 3GPP signalling, and “delivery” could be conducted in any manner.</w:t>
      </w:r>
      <w:r w:rsidR="003479B8">
        <w:rPr>
          <w:sz w:val="22"/>
        </w:rPr>
        <w:t xml:space="preserve"> </w:t>
      </w:r>
    </w:p>
    <w:p w14:paraId="1BCB5145" w14:textId="77777777" w:rsidR="00117C0E" w:rsidRDefault="00117C0E" w:rsidP="003479B8">
      <w:pPr>
        <w:jc w:val="both"/>
        <w:rPr>
          <w:sz w:val="22"/>
        </w:rPr>
      </w:pPr>
    </w:p>
    <w:tbl>
      <w:tblPr>
        <w:tblStyle w:val="TableGrid"/>
        <w:tblW w:w="0" w:type="auto"/>
        <w:tblLook w:val="04A0" w:firstRow="1" w:lastRow="0" w:firstColumn="1" w:lastColumn="0" w:noHBand="0" w:noVBand="1"/>
      </w:tblPr>
      <w:tblGrid>
        <w:gridCol w:w="9629"/>
      </w:tblGrid>
      <w:tr w:rsidR="002075F4" w14:paraId="0BE3B837" w14:textId="77777777" w:rsidTr="002075F4">
        <w:tc>
          <w:tcPr>
            <w:tcW w:w="9629" w:type="dxa"/>
          </w:tcPr>
          <w:p w14:paraId="3C74FCFB" w14:textId="77777777" w:rsidR="002075F4" w:rsidRPr="002075F4" w:rsidRDefault="002075F4" w:rsidP="002075F4">
            <w:pPr>
              <w:rPr>
                <w:rFonts w:ascii="Times New Roman" w:eastAsia="MS Mincho" w:hAnsi="Times New Roman" w:cs="Times New Roman"/>
                <w:kern w:val="0"/>
                <w:sz w:val="18"/>
                <w:szCs w:val="18"/>
                <w:lang w:eastAsia="en-US"/>
              </w:rPr>
            </w:pPr>
            <w:r w:rsidRPr="002075F4">
              <w:rPr>
                <w:b/>
                <w:sz w:val="18"/>
                <w:szCs w:val="18"/>
              </w:rPr>
              <w:t>AI/ML model delivery:</w:t>
            </w:r>
            <w:r w:rsidRPr="002075F4">
              <w:rPr>
                <w:sz w:val="18"/>
                <w:szCs w:val="18"/>
              </w:rPr>
              <w:t xml:space="preserve"> A generic term referring to delivery of an AI/ML model from one entity to another entity in any manner.</w:t>
            </w:r>
            <w:r w:rsidRPr="002075F4">
              <w:rPr>
                <w:sz w:val="18"/>
                <w:szCs w:val="18"/>
                <w:lang w:eastAsia="ja-JP"/>
              </w:rPr>
              <w:t xml:space="preserve"> </w:t>
            </w:r>
            <w:r w:rsidRPr="002075F4">
              <w:rPr>
                <w:sz w:val="18"/>
                <w:szCs w:val="18"/>
              </w:rPr>
              <w:t>Note: An entity could mean a network node/function (e.g., gNB, LMF, etc.), UE, proprietary server, etc.</w:t>
            </w:r>
          </w:p>
          <w:p w14:paraId="6429800F" w14:textId="77777777" w:rsidR="002075F4" w:rsidRPr="002075F4" w:rsidRDefault="002075F4" w:rsidP="003479B8">
            <w:pPr>
              <w:jc w:val="both"/>
              <w:rPr>
                <w:sz w:val="18"/>
                <w:szCs w:val="18"/>
              </w:rPr>
            </w:pPr>
          </w:p>
          <w:p w14:paraId="71079F08" w14:textId="77777777" w:rsidR="002075F4" w:rsidRPr="002075F4" w:rsidRDefault="002075F4" w:rsidP="003479B8">
            <w:pPr>
              <w:jc w:val="both"/>
              <w:rPr>
                <w:sz w:val="18"/>
                <w:szCs w:val="18"/>
              </w:rPr>
            </w:pPr>
          </w:p>
          <w:p w14:paraId="07FA06A7" w14:textId="7E86CB90" w:rsidR="002075F4" w:rsidRPr="002075F4" w:rsidRDefault="002075F4" w:rsidP="003479B8">
            <w:pPr>
              <w:jc w:val="both"/>
              <w:rPr>
                <w:sz w:val="18"/>
                <w:szCs w:val="18"/>
              </w:rPr>
            </w:pPr>
            <w:r w:rsidRPr="002075F4">
              <w:rPr>
                <w:b/>
                <w:sz w:val="18"/>
                <w:szCs w:val="18"/>
              </w:rPr>
              <w:t>AI/ML model transfer:</w:t>
            </w:r>
            <w:r w:rsidRPr="002075F4">
              <w:rPr>
                <w:sz w:val="18"/>
                <w:szCs w:val="18"/>
              </w:rPr>
              <w:t xml:space="preserve"> </w:t>
            </w:r>
            <w:r w:rsidRPr="002075F4">
              <w:rPr>
                <w:color w:val="000000"/>
                <w:sz w:val="18"/>
                <w:szCs w:val="18"/>
              </w:rPr>
              <w:t>Delivery of an AI/ML model over the air interface in a manner that is not transparent to 3GPP signalling, either parameters of a model structure known at the receiving end or a new model with parameters. Delivery may contain a full model or a partial model</w:t>
            </w:r>
          </w:p>
          <w:p w14:paraId="223CA71D" w14:textId="4C6CE0D4" w:rsidR="002075F4" w:rsidRDefault="002075F4" w:rsidP="003479B8">
            <w:pPr>
              <w:jc w:val="both"/>
              <w:rPr>
                <w:sz w:val="22"/>
              </w:rPr>
            </w:pPr>
          </w:p>
        </w:tc>
      </w:tr>
    </w:tbl>
    <w:p w14:paraId="6394E335" w14:textId="77777777" w:rsidR="002075F4" w:rsidRDefault="002075F4" w:rsidP="003479B8">
      <w:pPr>
        <w:jc w:val="both"/>
        <w:rPr>
          <w:sz w:val="22"/>
        </w:rPr>
      </w:pPr>
    </w:p>
    <w:p w14:paraId="71D0E149" w14:textId="4FAEAF0C" w:rsidR="005D63EE" w:rsidRDefault="004514B5" w:rsidP="005D63EE">
      <w:pPr>
        <w:jc w:val="both"/>
        <w:rPr>
          <w:rFonts w:cstheme="minorHAnsi"/>
          <w:sz w:val="22"/>
        </w:rPr>
      </w:pPr>
      <w:r>
        <w:rPr>
          <w:rFonts w:cstheme="minorHAnsi"/>
          <w:sz w:val="22"/>
        </w:rPr>
        <w:t>It is natural to require model transfer for two sided model,</w:t>
      </w:r>
      <w:r w:rsidR="00D723AD">
        <w:rPr>
          <w:rFonts w:cstheme="minorHAnsi"/>
          <w:sz w:val="22"/>
        </w:rPr>
        <w:t xml:space="preserve"> or the one sided model stored at NW side.</w:t>
      </w:r>
      <w:r w:rsidR="0003205E">
        <w:rPr>
          <w:rFonts w:cstheme="minorHAnsi"/>
          <w:sz w:val="22"/>
        </w:rPr>
        <w:t xml:space="preserve"> When the model is developed/trained at vendor’s OTT server, the delivery from OTT server to UE is enough.</w:t>
      </w:r>
    </w:p>
    <w:p w14:paraId="0D239315" w14:textId="42FD3702" w:rsidR="005D63EE" w:rsidRDefault="005D63EE" w:rsidP="005D63EE">
      <w:pPr>
        <w:contextualSpacing/>
        <w:jc w:val="both"/>
        <w:rPr>
          <w:rFonts w:cstheme="minorHAnsi"/>
          <w:sz w:val="22"/>
        </w:rPr>
      </w:pPr>
    </w:p>
    <w:p w14:paraId="6F2F7DB7" w14:textId="6EEA8244" w:rsidR="00ED7539" w:rsidRDefault="005A4362" w:rsidP="005D63EE">
      <w:pPr>
        <w:contextualSpacing/>
        <w:jc w:val="both"/>
        <w:rPr>
          <w:rFonts w:cstheme="minorHAnsi"/>
          <w:sz w:val="22"/>
        </w:rPr>
      </w:pPr>
      <w:r>
        <w:rPr>
          <w:rFonts w:cstheme="minorHAnsi"/>
          <w:sz w:val="22"/>
        </w:rPr>
        <w:t>We are open to support model development/training/storage at NW for UE side model, which will be up to UE capability, so as to proceed the normative work for model transfer. From our side, we consider model delivery from OTT server to UE.</w:t>
      </w:r>
    </w:p>
    <w:p w14:paraId="35946CDB" w14:textId="1A20D4AB" w:rsidR="003E0C3A" w:rsidRDefault="003E0C3A" w:rsidP="005D63EE">
      <w:pPr>
        <w:contextualSpacing/>
        <w:jc w:val="both"/>
        <w:rPr>
          <w:rFonts w:cstheme="minorHAnsi"/>
          <w:sz w:val="22"/>
        </w:rPr>
      </w:pPr>
    </w:p>
    <w:p w14:paraId="788B660E" w14:textId="16D7214C" w:rsidR="003E0C3A" w:rsidRDefault="003E0C3A" w:rsidP="005D63EE">
      <w:pPr>
        <w:contextualSpacing/>
        <w:jc w:val="both"/>
        <w:rPr>
          <w:rFonts w:cstheme="minorHAnsi"/>
          <w:sz w:val="22"/>
        </w:rPr>
      </w:pPr>
    </w:p>
    <w:p w14:paraId="56251DFA" w14:textId="68FBD097" w:rsidR="003E0C3A" w:rsidRDefault="003E0C3A" w:rsidP="005D63EE">
      <w:pPr>
        <w:contextualSpacing/>
        <w:jc w:val="both"/>
        <w:rPr>
          <w:rFonts w:cstheme="minorHAnsi"/>
          <w:sz w:val="22"/>
        </w:rPr>
      </w:pPr>
    </w:p>
    <w:p w14:paraId="1F7E29B8" w14:textId="46132ACC" w:rsidR="003E0C3A" w:rsidRDefault="003E0C3A" w:rsidP="005D63EE">
      <w:pPr>
        <w:contextualSpacing/>
        <w:jc w:val="both"/>
        <w:rPr>
          <w:rFonts w:cstheme="minorHAnsi"/>
          <w:sz w:val="22"/>
        </w:rPr>
      </w:pPr>
    </w:p>
    <w:p w14:paraId="685D9B5D" w14:textId="6A1E3505" w:rsidR="003E0C3A" w:rsidRDefault="003E0C3A" w:rsidP="005D63EE">
      <w:pPr>
        <w:contextualSpacing/>
        <w:jc w:val="both"/>
        <w:rPr>
          <w:rFonts w:cstheme="minorHAnsi"/>
          <w:sz w:val="22"/>
        </w:rPr>
      </w:pPr>
    </w:p>
    <w:p w14:paraId="23E4F2C9" w14:textId="2142C710" w:rsidR="003E0C3A" w:rsidRDefault="003E0C3A" w:rsidP="005D63EE">
      <w:pPr>
        <w:contextualSpacing/>
        <w:jc w:val="both"/>
        <w:rPr>
          <w:rFonts w:cstheme="minorHAnsi"/>
          <w:sz w:val="22"/>
        </w:rPr>
      </w:pPr>
    </w:p>
    <w:p w14:paraId="19DB7394" w14:textId="12EDA22D" w:rsidR="003E0C3A" w:rsidRDefault="003E0C3A" w:rsidP="005D63EE">
      <w:pPr>
        <w:contextualSpacing/>
        <w:jc w:val="both"/>
        <w:rPr>
          <w:rFonts w:cstheme="minorHAnsi"/>
          <w:sz w:val="22"/>
        </w:rPr>
      </w:pPr>
    </w:p>
    <w:p w14:paraId="41734EAC" w14:textId="7F9DEA68" w:rsidR="003E0C3A" w:rsidRDefault="003E0C3A" w:rsidP="005D63EE">
      <w:pPr>
        <w:contextualSpacing/>
        <w:jc w:val="both"/>
        <w:rPr>
          <w:rFonts w:cstheme="minorHAnsi"/>
          <w:sz w:val="22"/>
        </w:rPr>
      </w:pPr>
    </w:p>
    <w:p w14:paraId="68369463" w14:textId="10E77681" w:rsidR="003E0C3A" w:rsidRDefault="003E0C3A" w:rsidP="005D63EE">
      <w:pPr>
        <w:contextualSpacing/>
        <w:jc w:val="both"/>
        <w:rPr>
          <w:rFonts w:cstheme="minorHAnsi"/>
          <w:sz w:val="22"/>
        </w:rPr>
      </w:pPr>
    </w:p>
    <w:p w14:paraId="1AB9F2DB" w14:textId="6AA673AD" w:rsidR="003E0C3A" w:rsidRDefault="003E0C3A" w:rsidP="005D63EE">
      <w:pPr>
        <w:contextualSpacing/>
        <w:jc w:val="both"/>
        <w:rPr>
          <w:rFonts w:cstheme="minorHAnsi"/>
          <w:sz w:val="22"/>
        </w:rPr>
      </w:pPr>
    </w:p>
    <w:p w14:paraId="0EB0B5ED" w14:textId="2C40052A" w:rsidR="003E0C3A" w:rsidRDefault="003E0C3A" w:rsidP="005D63EE">
      <w:pPr>
        <w:contextualSpacing/>
        <w:jc w:val="both"/>
        <w:rPr>
          <w:rFonts w:cstheme="minorHAnsi"/>
          <w:sz w:val="22"/>
        </w:rPr>
      </w:pPr>
    </w:p>
    <w:p w14:paraId="2F12DB59" w14:textId="0175BCED" w:rsidR="003E0C3A" w:rsidRDefault="003E0C3A" w:rsidP="005D63EE">
      <w:pPr>
        <w:contextualSpacing/>
        <w:jc w:val="both"/>
        <w:rPr>
          <w:rFonts w:cstheme="minorHAnsi"/>
          <w:sz w:val="22"/>
        </w:rPr>
      </w:pPr>
    </w:p>
    <w:p w14:paraId="1CDD908A" w14:textId="7AFEB9B3" w:rsidR="003E0C3A" w:rsidRDefault="003E0C3A" w:rsidP="005D63EE">
      <w:pPr>
        <w:contextualSpacing/>
        <w:jc w:val="both"/>
        <w:rPr>
          <w:rFonts w:cstheme="minorHAnsi"/>
          <w:sz w:val="22"/>
        </w:rPr>
      </w:pPr>
    </w:p>
    <w:p w14:paraId="1926FCE1" w14:textId="07C014BD" w:rsidR="003E0C3A" w:rsidRDefault="003E0C3A" w:rsidP="005D63EE">
      <w:pPr>
        <w:contextualSpacing/>
        <w:jc w:val="both"/>
        <w:rPr>
          <w:rFonts w:cstheme="minorHAnsi"/>
          <w:sz w:val="22"/>
        </w:rPr>
      </w:pPr>
    </w:p>
    <w:p w14:paraId="6EE857B2" w14:textId="77777777" w:rsidR="003E0C3A" w:rsidRPr="00ED7539" w:rsidRDefault="003E0C3A" w:rsidP="005D63EE">
      <w:pPr>
        <w:contextualSpacing/>
        <w:jc w:val="both"/>
        <w:rPr>
          <w:rFonts w:cstheme="minorHAnsi"/>
          <w:sz w:val="22"/>
        </w:rPr>
      </w:pPr>
    </w:p>
    <w:p w14:paraId="13F925AE" w14:textId="77777777" w:rsidR="00ED7539" w:rsidRPr="00463AA8" w:rsidRDefault="00ED7539" w:rsidP="005D63EE">
      <w:pPr>
        <w:jc w:val="both"/>
        <w:rPr>
          <w:sz w:val="22"/>
        </w:rPr>
      </w:pPr>
    </w:p>
    <w:bookmarkEnd w:id="3"/>
    <w:bookmarkEnd w:id="4"/>
    <w:bookmarkEnd w:id="5"/>
    <w:bookmarkEnd w:id="6"/>
    <w:bookmarkEnd w:id="7"/>
    <w:bookmarkEnd w:id="8"/>
    <w:bookmarkEnd w:id="9"/>
    <w:p w14:paraId="051FC704" w14:textId="4E38DC40" w:rsidR="003E0C3A" w:rsidRPr="003E0C3A" w:rsidRDefault="00DE091B" w:rsidP="003E0C3A">
      <w:pPr>
        <w:pStyle w:val="Heading1"/>
        <w:numPr>
          <w:ilvl w:val="0"/>
          <w:numId w:val="1"/>
        </w:numPr>
        <w:spacing w:before="0" w:after="120"/>
        <w:ind w:left="288" w:hanging="288"/>
        <w:rPr>
          <w:rFonts w:eastAsia="PMingLiU"/>
          <w:sz w:val="32"/>
          <w:szCs w:val="32"/>
          <w:lang w:eastAsia="zh-TW"/>
        </w:rPr>
      </w:pPr>
      <w:r>
        <w:rPr>
          <w:rFonts w:eastAsia="PMingLiU"/>
          <w:sz w:val="32"/>
          <w:szCs w:val="32"/>
          <w:lang w:eastAsia="zh-TW"/>
        </w:rPr>
        <w:lastRenderedPageBreak/>
        <w:t>Conclusion</w:t>
      </w:r>
    </w:p>
    <w:p w14:paraId="705E9FCB" w14:textId="10C740A6" w:rsidR="003E0C3A" w:rsidRPr="003E0C3A" w:rsidRDefault="003E0C3A" w:rsidP="003E0C3A">
      <w:pPr>
        <w:rPr>
          <w:sz w:val="20"/>
          <w:szCs w:val="20"/>
        </w:rPr>
      </w:pPr>
      <w:r w:rsidRPr="003E0C3A">
        <w:rPr>
          <w:b/>
          <w:bCs/>
          <w:sz w:val="20"/>
          <w:szCs w:val="20"/>
        </w:rPr>
        <w:t>Observation 2-1</w:t>
      </w:r>
      <w:r w:rsidRPr="003E0C3A">
        <w:rPr>
          <w:sz w:val="20"/>
          <w:szCs w:val="20"/>
        </w:rPr>
        <w:t>: If training data are collected by UE and sent to OTT/CN/OAM/OTT, it maybe out of RAN1 scope</w:t>
      </w:r>
    </w:p>
    <w:p w14:paraId="4707C7DE" w14:textId="108B65E5" w:rsidR="003E0C3A" w:rsidRPr="003E0C3A" w:rsidRDefault="003E0C3A" w:rsidP="003E0C3A">
      <w:pPr>
        <w:rPr>
          <w:sz w:val="20"/>
          <w:szCs w:val="20"/>
        </w:rPr>
      </w:pPr>
    </w:p>
    <w:p w14:paraId="435D3714" w14:textId="77777777" w:rsidR="003E0C3A" w:rsidRPr="003E0C3A" w:rsidRDefault="003E0C3A" w:rsidP="003E0C3A">
      <w:pPr>
        <w:jc w:val="both"/>
        <w:rPr>
          <w:sz w:val="20"/>
          <w:szCs w:val="20"/>
          <w:lang w:val="en-GB" w:eastAsia="en-US"/>
        </w:rPr>
      </w:pPr>
      <w:r w:rsidRPr="003E0C3A">
        <w:rPr>
          <w:b/>
          <w:bCs/>
          <w:sz w:val="20"/>
          <w:szCs w:val="20"/>
          <w:lang w:val="en-GB" w:eastAsia="en-US"/>
        </w:rPr>
        <w:t>Observation 2b-1</w:t>
      </w:r>
      <w:r w:rsidRPr="003E0C3A">
        <w:rPr>
          <w:sz w:val="20"/>
          <w:szCs w:val="20"/>
          <w:lang w:val="en-GB" w:eastAsia="en-US"/>
        </w:rPr>
        <w:t>: For AI/ML BM, it lacked the evaluation based on per path RSRP measurement</w:t>
      </w:r>
    </w:p>
    <w:p w14:paraId="6A16C2B8" w14:textId="77777777" w:rsidR="003E0C3A" w:rsidRPr="003E0C3A" w:rsidRDefault="003E0C3A" w:rsidP="003E0C3A">
      <w:pPr>
        <w:jc w:val="both"/>
        <w:rPr>
          <w:sz w:val="20"/>
          <w:szCs w:val="20"/>
          <w:lang w:val="en-GB" w:eastAsia="en-US"/>
        </w:rPr>
      </w:pPr>
    </w:p>
    <w:p w14:paraId="0638FF7D" w14:textId="77777777" w:rsidR="003E0C3A" w:rsidRPr="003E0C3A" w:rsidRDefault="003E0C3A" w:rsidP="003E0C3A">
      <w:pPr>
        <w:jc w:val="both"/>
        <w:rPr>
          <w:sz w:val="20"/>
          <w:szCs w:val="20"/>
          <w:lang w:val="en-GB" w:eastAsia="en-US"/>
        </w:rPr>
      </w:pPr>
      <w:r w:rsidRPr="003E0C3A">
        <w:rPr>
          <w:b/>
          <w:bCs/>
          <w:sz w:val="20"/>
          <w:szCs w:val="20"/>
          <w:lang w:val="en-GB" w:eastAsia="en-US"/>
        </w:rPr>
        <w:t>Observation 2b-2</w:t>
      </w:r>
      <w:r w:rsidRPr="003E0C3A">
        <w:rPr>
          <w:sz w:val="20"/>
          <w:szCs w:val="20"/>
          <w:lang w:val="en-GB" w:eastAsia="en-US"/>
        </w:rPr>
        <w:t>: For AI/ML BM, the RSRP is the average power of all paths. The direction obtained through RSRP measurements on the beams would be the combined result. As such the direction obtained through the set B beams’ management may not be directly applicable to determine the best set A index</w:t>
      </w:r>
    </w:p>
    <w:p w14:paraId="53AE0E70" w14:textId="77777777" w:rsidR="003E0C3A" w:rsidRPr="003E0C3A" w:rsidRDefault="003E0C3A" w:rsidP="003E0C3A">
      <w:pPr>
        <w:jc w:val="both"/>
        <w:rPr>
          <w:sz w:val="20"/>
          <w:szCs w:val="20"/>
          <w:lang w:val="en-GB" w:eastAsia="en-US"/>
        </w:rPr>
      </w:pPr>
    </w:p>
    <w:p w14:paraId="576CC916" w14:textId="77777777" w:rsidR="003E0C3A" w:rsidRPr="003E0C3A" w:rsidRDefault="003E0C3A" w:rsidP="003E0C3A">
      <w:pPr>
        <w:jc w:val="both"/>
        <w:rPr>
          <w:sz w:val="20"/>
          <w:szCs w:val="20"/>
          <w:lang w:val="en-GB" w:eastAsia="en-US"/>
        </w:rPr>
      </w:pPr>
      <w:r w:rsidRPr="003E0C3A">
        <w:rPr>
          <w:b/>
          <w:bCs/>
          <w:sz w:val="20"/>
          <w:szCs w:val="20"/>
          <w:lang w:val="en-GB" w:eastAsia="en-US"/>
        </w:rPr>
        <w:t>Observation 2b-3</w:t>
      </w:r>
      <w:r w:rsidRPr="003E0C3A">
        <w:rPr>
          <w:sz w:val="20"/>
          <w:szCs w:val="20"/>
          <w:lang w:val="en-GB" w:eastAsia="en-US"/>
        </w:rPr>
        <w:t>: For AI/ML CSI prediction, it is more related to the condition of mobility, and maybe independent of the geography</w:t>
      </w:r>
    </w:p>
    <w:p w14:paraId="036B2823" w14:textId="77777777" w:rsidR="003E0C3A" w:rsidRPr="003E0C3A" w:rsidRDefault="003E0C3A" w:rsidP="003E0C3A">
      <w:pPr>
        <w:jc w:val="both"/>
        <w:rPr>
          <w:sz w:val="20"/>
          <w:szCs w:val="20"/>
          <w:lang w:val="en-GB" w:eastAsia="en-US"/>
        </w:rPr>
      </w:pPr>
    </w:p>
    <w:p w14:paraId="7CFE5287" w14:textId="77777777" w:rsidR="003E0C3A" w:rsidRPr="003E0C3A" w:rsidRDefault="003E0C3A" w:rsidP="003E0C3A">
      <w:pPr>
        <w:jc w:val="both"/>
        <w:rPr>
          <w:sz w:val="20"/>
          <w:szCs w:val="20"/>
        </w:rPr>
      </w:pPr>
      <w:r w:rsidRPr="003E0C3A">
        <w:rPr>
          <w:b/>
          <w:bCs/>
          <w:sz w:val="20"/>
          <w:szCs w:val="20"/>
        </w:rPr>
        <w:t>Observation 3-1</w:t>
      </w:r>
      <w:r w:rsidRPr="003E0C3A">
        <w:rPr>
          <w:sz w:val="20"/>
          <w:szCs w:val="20"/>
        </w:rPr>
        <w:t xml:space="preserve">: For positioning use case, the model is associated with a set of PRS resources that belong to a set of TRPs. NW side may have better understanding on the TRP deployment </w:t>
      </w:r>
    </w:p>
    <w:p w14:paraId="7925159F" w14:textId="77777777" w:rsidR="003E0C3A" w:rsidRPr="003E0C3A" w:rsidRDefault="003E0C3A" w:rsidP="003E0C3A">
      <w:pPr>
        <w:rPr>
          <w:sz w:val="20"/>
          <w:szCs w:val="20"/>
        </w:rPr>
      </w:pPr>
    </w:p>
    <w:p w14:paraId="1EBB5DBD" w14:textId="77777777" w:rsidR="003E0C3A" w:rsidRPr="003E0C3A" w:rsidRDefault="003E0C3A" w:rsidP="003E0C3A">
      <w:pPr>
        <w:rPr>
          <w:sz w:val="20"/>
          <w:szCs w:val="20"/>
        </w:rPr>
      </w:pPr>
      <w:r w:rsidRPr="003E0C3A">
        <w:rPr>
          <w:b/>
          <w:bCs/>
          <w:sz w:val="20"/>
          <w:szCs w:val="20"/>
        </w:rPr>
        <w:t>Proposal 2a-1</w:t>
      </w:r>
      <w:r w:rsidRPr="003E0C3A">
        <w:rPr>
          <w:sz w:val="20"/>
          <w:szCs w:val="20"/>
        </w:rPr>
        <w:t>: For positioning use case, support joint data collection by UE and NW (LMF)</w:t>
      </w:r>
    </w:p>
    <w:p w14:paraId="1507E192" w14:textId="77777777" w:rsidR="003E0C3A" w:rsidRPr="003E0C3A" w:rsidRDefault="003E0C3A" w:rsidP="003E0C3A">
      <w:pPr>
        <w:rPr>
          <w:sz w:val="20"/>
          <w:szCs w:val="20"/>
        </w:rPr>
      </w:pPr>
    </w:p>
    <w:p w14:paraId="6A656392" w14:textId="77777777" w:rsidR="003E0C3A" w:rsidRPr="003E0C3A" w:rsidRDefault="003E0C3A" w:rsidP="003E0C3A">
      <w:pPr>
        <w:rPr>
          <w:sz w:val="20"/>
          <w:szCs w:val="20"/>
        </w:rPr>
      </w:pPr>
      <w:r w:rsidRPr="003E0C3A">
        <w:rPr>
          <w:b/>
          <w:bCs/>
          <w:sz w:val="20"/>
          <w:szCs w:val="20"/>
        </w:rPr>
        <w:t>Proposal 2a-2</w:t>
      </w:r>
      <w:r w:rsidRPr="003E0C3A">
        <w:rPr>
          <w:sz w:val="20"/>
          <w:szCs w:val="20"/>
        </w:rPr>
        <w:t>: For positioning use case and joint data collection, support UE to enhance the reporting to NW as the model input of the training data</w:t>
      </w:r>
    </w:p>
    <w:p w14:paraId="4EA9C775" w14:textId="77777777" w:rsidR="003E0C3A" w:rsidRPr="003E0C3A" w:rsidRDefault="003E0C3A" w:rsidP="003E0C3A">
      <w:pPr>
        <w:rPr>
          <w:sz w:val="20"/>
          <w:szCs w:val="20"/>
          <w:lang w:eastAsia="en-US"/>
        </w:rPr>
      </w:pPr>
    </w:p>
    <w:p w14:paraId="6255B12A" w14:textId="77777777" w:rsidR="003E0C3A" w:rsidRPr="003E0C3A" w:rsidRDefault="003E0C3A" w:rsidP="003E0C3A">
      <w:pPr>
        <w:rPr>
          <w:sz w:val="20"/>
          <w:szCs w:val="20"/>
          <w:lang w:eastAsia="en-US"/>
        </w:rPr>
      </w:pPr>
      <w:r w:rsidRPr="003E0C3A">
        <w:rPr>
          <w:b/>
          <w:bCs/>
          <w:sz w:val="20"/>
          <w:szCs w:val="20"/>
          <w:lang w:eastAsia="en-US"/>
        </w:rPr>
        <w:t>Proposal 2a-3</w:t>
      </w:r>
      <w:r w:rsidRPr="003E0C3A">
        <w:rPr>
          <w:sz w:val="20"/>
          <w:szCs w:val="20"/>
          <w:lang w:eastAsia="en-US"/>
        </w:rPr>
        <w:t>: Agree in principle to consider an identifier being able to distinguish different vendors for data collection based on UEs of a same vendor</w:t>
      </w:r>
    </w:p>
    <w:p w14:paraId="6292E744" w14:textId="77777777" w:rsidR="003E0C3A" w:rsidRPr="003E0C3A" w:rsidRDefault="003E0C3A" w:rsidP="003E0C3A">
      <w:pPr>
        <w:rPr>
          <w:sz w:val="20"/>
          <w:szCs w:val="20"/>
        </w:rPr>
      </w:pPr>
    </w:p>
    <w:p w14:paraId="4F70A636" w14:textId="77777777" w:rsidR="003E0C3A" w:rsidRPr="003E0C3A" w:rsidRDefault="003E0C3A" w:rsidP="003E0C3A">
      <w:pPr>
        <w:jc w:val="both"/>
        <w:rPr>
          <w:sz w:val="20"/>
          <w:szCs w:val="20"/>
          <w:lang w:val="en-GB" w:eastAsia="en-US"/>
        </w:rPr>
      </w:pPr>
      <w:r w:rsidRPr="003E0C3A">
        <w:rPr>
          <w:b/>
          <w:bCs/>
          <w:sz w:val="20"/>
          <w:szCs w:val="20"/>
          <w:lang w:val="en-GB" w:eastAsia="en-US"/>
        </w:rPr>
        <w:t>Proposal 2b-1</w:t>
      </w:r>
      <w:r w:rsidRPr="003E0C3A">
        <w:rPr>
          <w:sz w:val="20"/>
          <w:szCs w:val="20"/>
          <w:lang w:val="en-GB" w:eastAsia="en-US"/>
        </w:rPr>
        <w:t>: For AI/ML BM case, support UE to collect the training data for UE side model</w:t>
      </w:r>
    </w:p>
    <w:p w14:paraId="2FA541DB" w14:textId="77777777" w:rsidR="003E0C3A" w:rsidRPr="003E0C3A" w:rsidRDefault="003E0C3A" w:rsidP="003E0C3A">
      <w:pPr>
        <w:jc w:val="both"/>
        <w:rPr>
          <w:sz w:val="20"/>
          <w:szCs w:val="20"/>
          <w:lang w:val="en-GB" w:eastAsia="en-US"/>
        </w:rPr>
      </w:pPr>
    </w:p>
    <w:p w14:paraId="71DC3909" w14:textId="77777777" w:rsidR="003E0C3A" w:rsidRPr="003E0C3A" w:rsidRDefault="003E0C3A" w:rsidP="003E0C3A">
      <w:pPr>
        <w:jc w:val="both"/>
        <w:rPr>
          <w:sz w:val="20"/>
          <w:szCs w:val="20"/>
          <w:lang w:val="en-GB" w:eastAsia="en-US"/>
        </w:rPr>
      </w:pPr>
      <w:r w:rsidRPr="003E0C3A">
        <w:rPr>
          <w:b/>
          <w:bCs/>
          <w:sz w:val="20"/>
          <w:szCs w:val="20"/>
          <w:lang w:val="en-GB" w:eastAsia="en-US"/>
        </w:rPr>
        <w:t>Proposal 2b-2</w:t>
      </w:r>
      <w:r w:rsidRPr="003E0C3A">
        <w:rPr>
          <w:sz w:val="20"/>
          <w:szCs w:val="20"/>
          <w:lang w:val="en-GB" w:eastAsia="en-US"/>
        </w:rPr>
        <w:t>: For AI/ML CSI prediction case, support UE to collect the training data for UE side model</w:t>
      </w:r>
    </w:p>
    <w:p w14:paraId="33DCEE72" w14:textId="77777777" w:rsidR="003E0C3A" w:rsidRPr="003E0C3A" w:rsidRDefault="003E0C3A" w:rsidP="003E0C3A">
      <w:pPr>
        <w:jc w:val="both"/>
        <w:rPr>
          <w:sz w:val="20"/>
          <w:szCs w:val="20"/>
        </w:rPr>
      </w:pPr>
    </w:p>
    <w:p w14:paraId="3DB46B8C" w14:textId="77777777" w:rsidR="003E0C3A" w:rsidRPr="003E0C3A" w:rsidRDefault="003E0C3A" w:rsidP="003E0C3A">
      <w:pPr>
        <w:jc w:val="both"/>
        <w:rPr>
          <w:sz w:val="20"/>
          <w:szCs w:val="20"/>
        </w:rPr>
      </w:pPr>
      <w:r w:rsidRPr="003E0C3A">
        <w:rPr>
          <w:b/>
          <w:bCs/>
          <w:sz w:val="20"/>
          <w:szCs w:val="20"/>
        </w:rPr>
        <w:t>Proposal 3-1</w:t>
      </w:r>
      <w:r w:rsidRPr="003E0C3A">
        <w:rPr>
          <w:sz w:val="20"/>
          <w:szCs w:val="20"/>
        </w:rPr>
        <w:t>: Model identification could be considered for joint training data collection, even though it is UE to develop/train the model</w:t>
      </w:r>
    </w:p>
    <w:p w14:paraId="4D8EB56C" w14:textId="77777777" w:rsidR="003E0C3A" w:rsidRPr="003E0C3A" w:rsidRDefault="003E0C3A" w:rsidP="003E0C3A">
      <w:pPr>
        <w:jc w:val="both"/>
        <w:rPr>
          <w:sz w:val="20"/>
          <w:szCs w:val="20"/>
        </w:rPr>
      </w:pPr>
    </w:p>
    <w:p w14:paraId="76D2C8B9" w14:textId="77777777" w:rsidR="003E0C3A" w:rsidRPr="003E0C3A" w:rsidRDefault="003E0C3A" w:rsidP="003E0C3A">
      <w:pPr>
        <w:jc w:val="both"/>
        <w:rPr>
          <w:sz w:val="20"/>
          <w:szCs w:val="20"/>
        </w:rPr>
      </w:pPr>
      <w:r w:rsidRPr="003E0C3A">
        <w:rPr>
          <w:b/>
          <w:bCs/>
          <w:sz w:val="20"/>
          <w:szCs w:val="20"/>
        </w:rPr>
        <w:t>Proposal 3-2</w:t>
      </w:r>
      <w:r w:rsidRPr="003E0C3A">
        <w:rPr>
          <w:sz w:val="20"/>
          <w:szCs w:val="20"/>
        </w:rPr>
        <w:t>: Further investigate whether a model ID is needed for the condition of UE side one sided model with joint training data collection</w:t>
      </w:r>
    </w:p>
    <w:p w14:paraId="3156E16C" w14:textId="77777777" w:rsidR="003E0C3A" w:rsidRPr="003E0C3A" w:rsidRDefault="003E0C3A" w:rsidP="003E0C3A">
      <w:pPr>
        <w:rPr>
          <w:sz w:val="20"/>
          <w:szCs w:val="20"/>
        </w:rPr>
      </w:pPr>
    </w:p>
    <w:sectPr w:rsidR="003E0C3A" w:rsidRPr="003E0C3A" w:rsidSect="0020126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C6D767" w14:textId="77777777" w:rsidR="009B7891" w:rsidRDefault="009B7891">
      <w:r>
        <w:separator/>
      </w:r>
    </w:p>
  </w:endnote>
  <w:endnote w:type="continuationSeparator" w:id="0">
    <w:p w14:paraId="38750786" w14:textId="77777777" w:rsidR="009B7891" w:rsidRDefault="009B7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43B147" w14:textId="77777777" w:rsidR="009B7891" w:rsidRDefault="009B7891">
      <w:r>
        <w:separator/>
      </w:r>
    </w:p>
  </w:footnote>
  <w:footnote w:type="continuationSeparator" w:id="0">
    <w:p w14:paraId="6D37BDC5" w14:textId="77777777" w:rsidR="009B7891" w:rsidRDefault="009B78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C716EB"/>
    <w:multiLevelType w:val="hybridMultilevel"/>
    <w:tmpl w:val="76EA63FE"/>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BCA5630"/>
    <w:multiLevelType w:val="hybridMultilevel"/>
    <w:tmpl w:val="5B3C716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599733F2"/>
    <w:multiLevelType w:val="multilevel"/>
    <w:tmpl w:val="E696A704"/>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208088E"/>
    <w:multiLevelType w:val="hybridMultilevel"/>
    <w:tmpl w:val="9B6889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8D00BF4"/>
    <w:multiLevelType w:val="hybridMultilevel"/>
    <w:tmpl w:val="795C4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2"/>
  </w:num>
  <w:num w:numId="4">
    <w:abstractNumId w:val="5"/>
  </w:num>
  <w:num w:numId="5">
    <w:abstractNumId w:val="3"/>
  </w:num>
  <w:num w:numId="6">
    <w:abstractNumId w:val="0"/>
    <w:lvlOverride w:ilvl="0">
      <w:startOverride w:val="1"/>
    </w:lvlOverride>
    <w:lvlOverride w:ilvl="1"/>
    <w:lvlOverride w:ilvl="2"/>
    <w:lvlOverride w:ilvl="3"/>
    <w:lvlOverride w:ilvl="4"/>
    <w:lvlOverride w:ilvl="5"/>
    <w:lvlOverride w:ilvl="6"/>
    <w:lvlOverride w:ilvl="7"/>
    <w:lvlOverride w:ilvl="8"/>
  </w:num>
  <w:num w:numId="7">
    <w:abstractNumId w:val="0"/>
  </w:num>
  <w:num w:numId="8">
    <w:abstractNumId w:val="8"/>
  </w:num>
  <w:num w:numId="9">
    <w:abstractNumId w:val="1"/>
  </w:num>
  <w:num w:numId="10">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removePersonalInformation/>
  <w:removeDateAndTime/>
  <w:printFractionalCharacterWidth/>
  <w:bordersDoNotSurroundHeader/>
  <w:bordersDoNotSurroundFooter/>
  <w:hideSpellingErrors/>
  <w:hideGrammaticalError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_tradnl" w:vendorID="64" w:dllVersion="6" w:nlCheck="1" w:checkStyle="1"/>
  <w:activeWritingStyle w:appName="MSWord" w:lang="zh-TW" w:vendorID="64" w:dllVersion="5" w:nlCheck="1" w:checkStyle="1"/>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9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437"/>
    <w:rsid w:val="000008D4"/>
    <w:rsid w:val="00000B58"/>
    <w:rsid w:val="00000DC4"/>
    <w:rsid w:val="00000F89"/>
    <w:rsid w:val="000012A4"/>
    <w:rsid w:val="000016F3"/>
    <w:rsid w:val="00001A9A"/>
    <w:rsid w:val="00001C55"/>
    <w:rsid w:val="00001DBA"/>
    <w:rsid w:val="00001E20"/>
    <w:rsid w:val="00001EAF"/>
    <w:rsid w:val="00001F23"/>
    <w:rsid w:val="00002260"/>
    <w:rsid w:val="00002312"/>
    <w:rsid w:val="00002757"/>
    <w:rsid w:val="000028BD"/>
    <w:rsid w:val="00002FC2"/>
    <w:rsid w:val="00003106"/>
    <w:rsid w:val="00003213"/>
    <w:rsid w:val="00003354"/>
    <w:rsid w:val="00003663"/>
    <w:rsid w:val="000036D6"/>
    <w:rsid w:val="00003707"/>
    <w:rsid w:val="0000377C"/>
    <w:rsid w:val="00003920"/>
    <w:rsid w:val="00003983"/>
    <w:rsid w:val="00003A55"/>
    <w:rsid w:val="00003E80"/>
    <w:rsid w:val="000040D8"/>
    <w:rsid w:val="0000429D"/>
    <w:rsid w:val="00004A7C"/>
    <w:rsid w:val="00004F41"/>
    <w:rsid w:val="0000512C"/>
    <w:rsid w:val="000051BD"/>
    <w:rsid w:val="0000562B"/>
    <w:rsid w:val="000058AF"/>
    <w:rsid w:val="000058B4"/>
    <w:rsid w:val="000065E7"/>
    <w:rsid w:val="000066C9"/>
    <w:rsid w:val="000067F1"/>
    <w:rsid w:val="000068ED"/>
    <w:rsid w:val="00006DD2"/>
    <w:rsid w:val="00006E05"/>
    <w:rsid w:val="00006FDF"/>
    <w:rsid w:val="000074C4"/>
    <w:rsid w:val="00007921"/>
    <w:rsid w:val="00007C44"/>
    <w:rsid w:val="00007DB6"/>
    <w:rsid w:val="00007EDE"/>
    <w:rsid w:val="000101AA"/>
    <w:rsid w:val="00010202"/>
    <w:rsid w:val="00010325"/>
    <w:rsid w:val="00010661"/>
    <w:rsid w:val="000109D3"/>
    <w:rsid w:val="00010ADC"/>
    <w:rsid w:val="00010D0F"/>
    <w:rsid w:val="00010E97"/>
    <w:rsid w:val="00011012"/>
    <w:rsid w:val="0001104F"/>
    <w:rsid w:val="00011100"/>
    <w:rsid w:val="000114DF"/>
    <w:rsid w:val="00011541"/>
    <w:rsid w:val="0001159E"/>
    <w:rsid w:val="00011779"/>
    <w:rsid w:val="000119B7"/>
    <w:rsid w:val="00011F5A"/>
    <w:rsid w:val="00011F91"/>
    <w:rsid w:val="0001241F"/>
    <w:rsid w:val="000125B2"/>
    <w:rsid w:val="000128C4"/>
    <w:rsid w:val="00012BE7"/>
    <w:rsid w:val="00012D8A"/>
    <w:rsid w:val="00012FAF"/>
    <w:rsid w:val="00013129"/>
    <w:rsid w:val="00013939"/>
    <w:rsid w:val="00013953"/>
    <w:rsid w:val="0001417C"/>
    <w:rsid w:val="000143BF"/>
    <w:rsid w:val="00014422"/>
    <w:rsid w:val="000144C6"/>
    <w:rsid w:val="000144FE"/>
    <w:rsid w:val="000145AC"/>
    <w:rsid w:val="0001463B"/>
    <w:rsid w:val="00014C13"/>
    <w:rsid w:val="00014F5C"/>
    <w:rsid w:val="00015201"/>
    <w:rsid w:val="00015634"/>
    <w:rsid w:val="00015651"/>
    <w:rsid w:val="00015724"/>
    <w:rsid w:val="000157DC"/>
    <w:rsid w:val="00015A8C"/>
    <w:rsid w:val="00015AB5"/>
    <w:rsid w:val="00015B29"/>
    <w:rsid w:val="00015B4C"/>
    <w:rsid w:val="00015C22"/>
    <w:rsid w:val="00015F64"/>
    <w:rsid w:val="0001616D"/>
    <w:rsid w:val="00016550"/>
    <w:rsid w:val="00016AF9"/>
    <w:rsid w:val="00016B67"/>
    <w:rsid w:val="00016D91"/>
    <w:rsid w:val="00017210"/>
    <w:rsid w:val="00017525"/>
    <w:rsid w:val="0001770E"/>
    <w:rsid w:val="00017848"/>
    <w:rsid w:val="00017A7A"/>
    <w:rsid w:val="00017B4B"/>
    <w:rsid w:val="00017D18"/>
    <w:rsid w:val="00017EBE"/>
    <w:rsid w:val="00017EDA"/>
    <w:rsid w:val="000200CC"/>
    <w:rsid w:val="00020134"/>
    <w:rsid w:val="00020401"/>
    <w:rsid w:val="000204B4"/>
    <w:rsid w:val="000209DE"/>
    <w:rsid w:val="00021057"/>
    <w:rsid w:val="00021243"/>
    <w:rsid w:val="0002142B"/>
    <w:rsid w:val="000214FB"/>
    <w:rsid w:val="0002157B"/>
    <w:rsid w:val="00021628"/>
    <w:rsid w:val="0002166D"/>
    <w:rsid w:val="000217F1"/>
    <w:rsid w:val="00021C79"/>
    <w:rsid w:val="00021D86"/>
    <w:rsid w:val="00021E26"/>
    <w:rsid w:val="00021E8A"/>
    <w:rsid w:val="000220FD"/>
    <w:rsid w:val="00022216"/>
    <w:rsid w:val="0002232E"/>
    <w:rsid w:val="00022A5E"/>
    <w:rsid w:val="00022BC4"/>
    <w:rsid w:val="00022F9E"/>
    <w:rsid w:val="00022FC5"/>
    <w:rsid w:val="0002305A"/>
    <w:rsid w:val="000232B3"/>
    <w:rsid w:val="000235F5"/>
    <w:rsid w:val="0002368D"/>
    <w:rsid w:val="00023C87"/>
    <w:rsid w:val="00023E9A"/>
    <w:rsid w:val="0002426A"/>
    <w:rsid w:val="000242E1"/>
    <w:rsid w:val="000245B3"/>
    <w:rsid w:val="0002461E"/>
    <w:rsid w:val="00024681"/>
    <w:rsid w:val="00024797"/>
    <w:rsid w:val="0002483F"/>
    <w:rsid w:val="00024868"/>
    <w:rsid w:val="0002499A"/>
    <w:rsid w:val="00024A5C"/>
    <w:rsid w:val="00024B1B"/>
    <w:rsid w:val="00024B9C"/>
    <w:rsid w:val="000251C5"/>
    <w:rsid w:val="00025356"/>
    <w:rsid w:val="000258B6"/>
    <w:rsid w:val="00025A44"/>
    <w:rsid w:val="00025C52"/>
    <w:rsid w:val="000261D8"/>
    <w:rsid w:val="00026206"/>
    <w:rsid w:val="0002622D"/>
    <w:rsid w:val="00026319"/>
    <w:rsid w:val="00026483"/>
    <w:rsid w:val="000264E9"/>
    <w:rsid w:val="00026739"/>
    <w:rsid w:val="00026C25"/>
    <w:rsid w:val="00027233"/>
    <w:rsid w:val="0002728F"/>
    <w:rsid w:val="00027515"/>
    <w:rsid w:val="0002781B"/>
    <w:rsid w:val="00027D0E"/>
    <w:rsid w:val="000307FC"/>
    <w:rsid w:val="00030DDE"/>
    <w:rsid w:val="00030F2C"/>
    <w:rsid w:val="000311D5"/>
    <w:rsid w:val="00031205"/>
    <w:rsid w:val="0003156A"/>
    <w:rsid w:val="00031840"/>
    <w:rsid w:val="0003194C"/>
    <w:rsid w:val="00031ABD"/>
    <w:rsid w:val="00031C3C"/>
    <w:rsid w:val="0003205E"/>
    <w:rsid w:val="0003220D"/>
    <w:rsid w:val="000322AE"/>
    <w:rsid w:val="000325E6"/>
    <w:rsid w:val="000328CF"/>
    <w:rsid w:val="00032AF8"/>
    <w:rsid w:val="00032BF3"/>
    <w:rsid w:val="00032C82"/>
    <w:rsid w:val="00033135"/>
    <w:rsid w:val="000332E3"/>
    <w:rsid w:val="00033775"/>
    <w:rsid w:val="000339E4"/>
    <w:rsid w:val="000339EA"/>
    <w:rsid w:val="00033EED"/>
    <w:rsid w:val="00033F9C"/>
    <w:rsid w:val="00034243"/>
    <w:rsid w:val="000347B1"/>
    <w:rsid w:val="00034E1B"/>
    <w:rsid w:val="00034E97"/>
    <w:rsid w:val="00034F09"/>
    <w:rsid w:val="000352AB"/>
    <w:rsid w:val="0003551E"/>
    <w:rsid w:val="00035544"/>
    <w:rsid w:val="00035828"/>
    <w:rsid w:val="00035840"/>
    <w:rsid w:val="00035DC2"/>
    <w:rsid w:val="0003608D"/>
    <w:rsid w:val="00036340"/>
    <w:rsid w:val="00036839"/>
    <w:rsid w:val="00036ED0"/>
    <w:rsid w:val="00036EDF"/>
    <w:rsid w:val="00036F48"/>
    <w:rsid w:val="000371FA"/>
    <w:rsid w:val="00037535"/>
    <w:rsid w:val="00037671"/>
    <w:rsid w:val="00037992"/>
    <w:rsid w:val="0004021F"/>
    <w:rsid w:val="00040353"/>
    <w:rsid w:val="000406A1"/>
    <w:rsid w:val="000406E2"/>
    <w:rsid w:val="0004082D"/>
    <w:rsid w:val="000408A0"/>
    <w:rsid w:val="000409FC"/>
    <w:rsid w:val="00040A84"/>
    <w:rsid w:val="00040E6E"/>
    <w:rsid w:val="00040EF9"/>
    <w:rsid w:val="00040F03"/>
    <w:rsid w:val="00040FA0"/>
    <w:rsid w:val="000412DD"/>
    <w:rsid w:val="0004138C"/>
    <w:rsid w:val="0004147B"/>
    <w:rsid w:val="00041726"/>
    <w:rsid w:val="00041932"/>
    <w:rsid w:val="00041AFF"/>
    <w:rsid w:val="00041B3A"/>
    <w:rsid w:val="00042059"/>
    <w:rsid w:val="000426B2"/>
    <w:rsid w:val="000426C7"/>
    <w:rsid w:val="000429B1"/>
    <w:rsid w:val="00042AC2"/>
    <w:rsid w:val="00042D35"/>
    <w:rsid w:val="00042DFA"/>
    <w:rsid w:val="00042F18"/>
    <w:rsid w:val="000433B4"/>
    <w:rsid w:val="000435C7"/>
    <w:rsid w:val="000435EB"/>
    <w:rsid w:val="0004391C"/>
    <w:rsid w:val="00043A00"/>
    <w:rsid w:val="00043BF7"/>
    <w:rsid w:val="00044B9F"/>
    <w:rsid w:val="00044E4D"/>
    <w:rsid w:val="00045082"/>
    <w:rsid w:val="000452C5"/>
    <w:rsid w:val="00045633"/>
    <w:rsid w:val="0004564C"/>
    <w:rsid w:val="00045950"/>
    <w:rsid w:val="00045C68"/>
    <w:rsid w:val="00045D9D"/>
    <w:rsid w:val="00045DE0"/>
    <w:rsid w:val="00045E44"/>
    <w:rsid w:val="00046048"/>
    <w:rsid w:val="000463EF"/>
    <w:rsid w:val="00046758"/>
    <w:rsid w:val="000469DB"/>
    <w:rsid w:val="000469FC"/>
    <w:rsid w:val="0004764E"/>
    <w:rsid w:val="0004790E"/>
    <w:rsid w:val="00047E2B"/>
    <w:rsid w:val="00047E34"/>
    <w:rsid w:val="00047E97"/>
    <w:rsid w:val="0005000C"/>
    <w:rsid w:val="000503A7"/>
    <w:rsid w:val="000505CE"/>
    <w:rsid w:val="000506AB"/>
    <w:rsid w:val="000509F3"/>
    <w:rsid w:val="00050BC4"/>
    <w:rsid w:val="00050C44"/>
    <w:rsid w:val="000511F9"/>
    <w:rsid w:val="00051745"/>
    <w:rsid w:val="00051803"/>
    <w:rsid w:val="0005182C"/>
    <w:rsid w:val="00051F6E"/>
    <w:rsid w:val="00052384"/>
    <w:rsid w:val="000524FF"/>
    <w:rsid w:val="0005262C"/>
    <w:rsid w:val="00052713"/>
    <w:rsid w:val="000528A2"/>
    <w:rsid w:val="000528F0"/>
    <w:rsid w:val="00052921"/>
    <w:rsid w:val="00052AA6"/>
    <w:rsid w:val="00052AC2"/>
    <w:rsid w:val="0005319B"/>
    <w:rsid w:val="00053344"/>
    <w:rsid w:val="00053676"/>
    <w:rsid w:val="00053F7E"/>
    <w:rsid w:val="00054E55"/>
    <w:rsid w:val="00055006"/>
    <w:rsid w:val="000552A5"/>
    <w:rsid w:val="0005538B"/>
    <w:rsid w:val="00055447"/>
    <w:rsid w:val="000554F6"/>
    <w:rsid w:val="00055517"/>
    <w:rsid w:val="000557BA"/>
    <w:rsid w:val="000558C2"/>
    <w:rsid w:val="0005646F"/>
    <w:rsid w:val="00056544"/>
    <w:rsid w:val="00056562"/>
    <w:rsid w:val="00056784"/>
    <w:rsid w:val="000569A3"/>
    <w:rsid w:val="000569CE"/>
    <w:rsid w:val="000569FA"/>
    <w:rsid w:val="00056D15"/>
    <w:rsid w:val="00056F8E"/>
    <w:rsid w:val="00056FEA"/>
    <w:rsid w:val="00057099"/>
    <w:rsid w:val="000570DB"/>
    <w:rsid w:val="0005717E"/>
    <w:rsid w:val="000571F7"/>
    <w:rsid w:val="000572F7"/>
    <w:rsid w:val="00057677"/>
    <w:rsid w:val="000576E5"/>
    <w:rsid w:val="00057AB6"/>
    <w:rsid w:val="00060061"/>
    <w:rsid w:val="00060795"/>
    <w:rsid w:val="00060821"/>
    <w:rsid w:val="000612DF"/>
    <w:rsid w:val="00061328"/>
    <w:rsid w:val="000616D4"/>
    <w:rsid w:val="000617D4"/>
    <w:rsid w:val="00061A54"/>
    <w:rsid w:val="0006227C"/>
    <w:rsid w:val="0006230C"/>
    <w:rsid w:val="0006251F"/>
    <w:rsid w:val="0006270E"/>
    <w:rsid w:val="00062809"/>
    <w:rsid w:val="00062BC5"/>
    <w:rsid w:val="00062C95"/>
    <w:rsid w:val="00062FE3"/>
    <w:rsid w:val="0006320D"/>
    <w:rsid w:val="00063413"/>
    <w:rsid w:val="00063993"/>
    <w:rsid w:val="00063D6E"/>
    <w:rsid w:val="00063D9E"/>
    <w:rsid w:val="00063E5B"/>
    <w:rsid w:val="0006403A"/>
    <w:rsid w:val="000640F5"/>
    <w:rsid w:val="0006416A"/>
    <w:rsid w:val="000641A5"/>
    <w:rsid w:val="000641CC"/>
    <w:rsid w:val="0006470B"/>
    <w:rsid w:val="00064793"/>
    <w:rsid w:val="000648F8"/>
    <w:rsid w:val="00064AD3"/>
    <w:rsid w:val="00064B34"/>
    <w:rsid w:val="00064BE1"/>
    <w:rsid w:val="00064E2A"/>
    <w:rsid w:val="00064F28"/>
    <w:rsid w:val="00064F8E"/>
    <w:rsid w:val="000651AE"/>
    <w:rsid w:val="00065300"/>
    <w:rsid w:val="0006530C"/>
    <w:rsid w:val="000654DA"/>
    <w:rsid w:val="00065792"/>
    <w:rsid w:val="00065841"/>
    <w:rsid w:val="00065AA8"/>
    <w:rsid w:val="00065B34"/>
    <w:rsid w:val="00065CFB"/>
    <w:rsid w:val="00066247"/>
    <w:rsid w:val="0006635D"/>
    <w:rsid w:val="000663AE"/>
    <w:rsid w:val="000664B9"/>
    <w:rsid w:val="0006680D"/>
    <w:rsid w:val="0006691F"/>
    <w:rsid w:val="00066954"/>
    <w:rsid w:val="00066ABE"/>
    <w:rsid w:val="00066B38"/>
    <w:rsid w:val="00066B7A"/>
    <w:rsid w:val="00067002"/>
    <w:rsid w:val="000673DB"/>
    <w:rsid w:val="0006753B"/>
    <w:rsid w:val="000675B5"/>
    <w:rsid w:val="000679E0"/>
    <w:rsid w:val="00067A73"/>
    <w:rsid w:val="000704EB"/>
    <w:rsid w:val="00070534"/>
    <w:rsid w:val="00070917"/>
    <w:rsid w:val="0007096D"/>
    <w:rsid w:val="0007097F"/>
    <w:rsid w:val="00070BFA"/>
    <w:rsid w:val="0007112C"/>
    <w:rsid w:val="000712C4"/>
    <w:rsid w:val="00071489"/>
    <w:rsid w:val="000717BC"/>
    <w:rsid w:val="00071875"/>
    <w:rsid w:val="00071CB4"/>
    <w:rsid w:val="00071CB5"/>
    <w:rsid w:val="00071CD0"/>
    <w:rsid w:val="00071CD5"/>
    <w:rsid w:val="00071D84"/>
    <w:rsid w:val="000720DB"/>
    <w:rsid w:val="00072306"/>
    <w:rsid w:val="000723B9"/>
    <w:rsid w:val="000724A5"/>
    <w:rsid w:val="000726A4"/>
    <w:rsid w:val="0007292F"/>
    <w:rsid w:val="00072AD8"/>
    <w:rsid w:val="00072BCC"/>
    <w:rsid w:val="00072DC1"/>
    <w:rsid w:val="00072E88"/>
    <w:rsid w:val="0007312B"/>
    <w:rsid w:val="000734CB"/>
    <w:rsid w:val="00073690"/>
    <w:rsid w:val="000736ED"/>
    <w:rsid w:val="00073CCF"/>
    <w:rsid w:val="00073D69"/>
    <w:rsid w:val="0007405B"/>
    <w:rsid w:val="0007409C"/>
    <w:rsid w:val="000740E8"/>
    <w:rsid w:val="000741E8"/>
    <w:rsid w:val="0007444E"/>
    <w:rsid w:val="00074589"/>
    <w:rsid w:val="00074E25"/>
    <w:rsid w:val="00074F1B"/>
    <w:rsid w:val="00074FAE"/>
    <w:rsid w:val="00075055"/>
    <w:rsid w:val="00075109"/>
    <w:rsid w:val="000753B0"/>
    <w:rsid w:val="0007548F"/>
    <w:rsid w:val="0007571A"/>
    <w:rsid w:val="0007576A"/>
    <w:rsid w:val="00075806"/>
    <w:rsid w:val="0007595A"/>
    <w:rsid w:val="00075963"/>
    <w:rsid w:val="00075A1B"/>
    <w:rsid w:val="00075E03"/>
    <w:rsid w:val="000761AF"/>
    <w:rsid w:val="0007621B"/>
    <w:rsid w:val="00076291"/>
    <w:rsid w:val="00076319"/>
    <w:rsid w:val="000764E3"/>
    <w:rsid w:val="000766AA"/>
    <w:rsid w:val="00076895"/>
    <w:rsid w:val="00076C22"/>
    <w:rsid w:val="00076D3A"/>
    <w:rsid w:val="00076DC2"/>
    <w:rsid w:val="00076DCA"/>
    <w:rsid w:val="0007706D"/>
    <w:rsid w:val="000770B3"/>
    <w:rsid w:val="0007715A"/>
    <w:rsid w:val="00077289"/>
    <w:rsid w:val="000772A3"/>
    <w:rsid w:val="00077390"/>
    <w:rsid w:val="00077793"/>
    <w:rsid w:val="00077A7A"/>
    <w:rsid w:val="00077A9F"/>
    <w:rsid w:val="00077BEC"/>
    <w:rsid w:val="00077EFF"/>
    <w:rsid w:val="00080290"/>
    <w:rsid w:val="000804C6"/>
    <w:rsid w:val="00080530"/>
    <w:rsid w:val="0008057A"/>
    <w:rsid w:val="000808A6"/>
    <w:rsid w:val="00080A33"/>
    <w:rsid w:val="00080BCD"/>
    <w:rsid w:val="00080F6F"/>
    <w:rsid w:val="0008102F"/>
    <w:rsid w:val="00081333"/>
    <w:rsid w:val="00081424"/>
    <w:rsid w:val="00081AF1"/>
    <w:rsid w:val="000822DA"/>
    <w:rsid w:val="0008263A"/>
    <w:rsid w:val="0008272A"/>
    <w:rsid w:val="00082787"/>
    <w:rsid w:val="00082E86"/>
    <w:rsid w:val="00082F00"/>
    <w:rsid w:val="00082F5C"/>
    <w:rsid w:val="00082F78"/>
    <w:rsid w:val="000830F7"/>
    <w:rsid w:val="00083414"/>
    <w:rsid w:val="000836C7"/>
    <w:rsid w:val="0008392A"/>
    <w:rsid w:val="00083A31"/>
    <w:rsid w:val="00083C5A"/>
    <w:rsid w:val="00083CDF"/>
    <w:rsid w:val="00083D75"/>
    <w:rsid w:val="00083F78"/>
    <w:rsid w:val="00084276"/>
    <w:rsid w:val="0008430D"/>
    <w:rsid w:val="000844E3"/>
    <w:rsid w:val="00084B2A"/>
    <w:rsid w:val="00084EB6"/>
    <w:rsid w:val="0008507A"/>
    <w:rsid w:val="00085378"/>
    <w:rsid w:val="000853D2"/>
    <w:rsid w:val="000857DC"/>
    <w:rsid w:val="000857E9"/>
    <w:rsid w:val="00085EF1"/>
    <w:rsid w:val="00085F4A"/>
    <w:rsid w:val="00086332"/>
    <w:rsid w:val="000863AB"/>
    <w:rsid w:val="000865C8"/>
    <w:rsid w:val="00087102"/>
    <w:rsid w:val="00087116"/>
    <w:rsid w:val="00087310"/>
    <w:rsid w:val="0008734C"/>
    <w:rsid w:val="000873C2"/>
    <w:rsid w:val="0008744A"/>
    <w:rsid w:val="000874AF"/>
    <w:rsid w:val="00087698"/>
    <w:rsid w:val="0008772A"/>
    <w:rsid w:val="00087BF4"/>
    <w:rsid w:val="00087E1C"/>
    <w:rsid w:val="00087EDA"/>
    <w:rsid w:val="000902B3"/>
    <w:rsid w:val="00090633"/>
    <w:rsid w:val="00090904"/>
    <w:rsid w:val="00090E62"/>
    <w:rsid w:val="00090E80"/>
    <w:rsid w:val="00090EF5"/>
    <w:rsid w:val="00091187"/>
    <w:rsid w:val="000911DF"/>
    <w:rsid w:val="000912AA"/>
    <w:rsid w:val="00091754"/>
    <w:rsid w:val="00091F15"/>
    <w:rsid w:val="00091FDC"/>
    <w:rsid w:val="0009216C"/>
    <w:rsid w:val="0009217C"/>
    <w:rsid w:val="00092432"/>
    <w:rsid w:val="00092A76"/>
    <w:rsid w:val="00092A9E"/>
    <w:rsid w:val="00092CB8"/>
    <w:rsid w:val="00092D18"/>
    <w:rsid w:val="00092EE2"/>
    <w:rsid w:val="0009343C"/>
    <w:rsid w:val="0009344A"/>
    <w:rsid w:val="000934B6"/>
    <w:rsid w:val="000938A5"/>
    <w:rsid w:val="00093B31"/>
    <w:rsid w:val="000941F9"/>
    <w:rsid w:val="00094247"/>
    <w:rsid w:val="000942F6"/>
    <w:rsid w:val="000944B1"/>
    <w:rsid w:val="000946A6"/>
    <w:rsid w:val="000947F1"/>
    <w:rsid w:val="00094BEA"/>
    <w:rsid w:val="00094C0E"/>
    <w:rsid w:val="000957C2"/>
    <w:rsid w:val="000957EF"/>
    <w:rsid w:val="00095885"/>
    <w:rsid w:val="00095BD3"/>
    <w:rsid w:val="00095F55"/>
    <w:rsid w:val="00095FE4"/>
    <w:rsid w:val="000960C0"/>
    <w:rsid w:val="00096199"/>
    <w:rsid w:val="000962CB"/>
    <w:rsid w:val="0009674D"/>
    <w:rsid w:val="00096798"/>
    <w:rsid w:val="00096B28"/>
    <w:rsid w:val="00096DC4"/>
    <w:rsid w:val="000971F1"/>
    <w:rsid w:val="0009725C"/>
    <w:rsid w:val="00097549"/>
    <w:rsid w:val="000975C9"/>
    <w:rsid w:val="00097638"/>
    <w:rsid w:val="00097B76"/>
    <w:rsid w:val="00097BC1"/>
    <w:rsid w:val="000A014C"/>
    <w:rsid w:val="000A0299"/>
    <w:rsid w:val="000A02A4"/>
    <w:rsid w:val="000A04E7"/>
    <w:rsid w:val="000A06A6"/>
    <w:rsid w:val="000A06E0"/>
    <w:rsid w:val="000A07F7"/>
    <w:rsid w:val="000A0CD1"/>
    <w:rsid w:val="000A0E52"/>
    <w:rsid w:val="000A10BD"/>
    <w:rsid w:val="000A14F3"/>
    <w:rsid w:val="000A16A8"/>
    <w:rsid w:val="000A16E8"/>
    <w:rsid w:val="000A18D6"/>
    <w:rsid w:val="000A1C3B"/>
    <w:rsid w:val="000A1CAC"/>
    <w:rsid w:val="000A1DD7"/>
    <w:rsid w:val="000A1E64"/>
    <w:rsid w:val="000A1F72"/>
    <w:rsid w:val="000A20BA"/>
    <w:rsid w:val="000A23ED"/>
    <w:rsid w:val="000A268F"/>
    <w:rsid w:val="000A29B6"/>
    <w:rsid w:val="000A2B39"/>
    <w:rsid w:val="000A2FF9"/>
    <w:rsid w:val="000A34C2"/>
    <w:rsid w:val="000A3B57"/>
    <w:rsid w:val="000A3BB9"/>
    <w:rsid w:val="000A3BC8"/>
    <w:rsid w:val="000A3D11"/>
    <w:rsid w:val="000A3E7A"/>
    <w:rsid w:val="000A3EBD"/>
    <w:rsid w:val="000A46E2"/>
    <w:rsid w:val="000A4748"/>
    <w:rsid w:val="000A48F1"/>
    <w:rsid w:val="000A49EC"/>
    <w:rsid w:val="000A4AA1"/>
    <w:rsid w:val="000A4E95"/>
    <w:rsid w:val="000A4FFF"/>
    <w:rsid w:val="000A5740"/>
    <w:rsid w:val="000A5838"/>
    <w:rsid w:val="000A5CCA"/>
    <w:rsid w:val="000A60F7"/>
    <w:rsid w:val="000A6469"/>
    <w:rsid w:val="000A64A5"/>
    <w:rsid w:val="000A65AA"/>
    <w:rsid w:val="000A6832"/>
    <w:rsid w:val="000A68DE"/>
    <w:rsid w:val="000A6B2E"/>
    <w:rsid w:val="000A6C87"/>
    <w:rsid w:val="000A6D78"/>
    <w:rsid w:val="000A6FB3"/>
    <w:rsid w:val="000A79D2"/>
    <w:rsid w:val="000A7AD8"/>
    <w:rsid w:val="000B03A2"/>
    <w:rsid w:val="000B07BE"/>
    <w:rsid w:val="000B0DFE"/>
    <w:rsid w:val="000B0EDC"/>
    <w:rsid w:val="000B1047"/>
    <w:rsid w:val="000B1106"/>
    <w:rsid w:val="000B11A9"/>
    <w:rsid w:val="000B123B"/>
    <w:rsid w:val="000B1497"/>
    <w:rsid w:val="000B14BA"/>
    <w:rsid w:val="000B1760"/>
    <w:rsid w:val="000B1A1C"/>
    <w:rsid w:val="000B1D24"/>
    <w:rsid w:val="000B1D89"/>
    <w:rsid w:val="000B23CD"/>
    <w:rsid w:val="000B2426"/>
    <w:rsid w:val="000B278E"/>
    <w:rsid w:val="000B2BCF"/>
    <w:rsid w:val="000B2FB2"/>
    <w:rsid w:val="000B302F"/>
    <w:rsid w:val="000B31BE"/>
    <w:rsid w:val="000B3412"/>
    <w:rsid w:val="000B3719"/>
    <w:rsid w:val="000B3D6F"/>
    <w:rsid w:val="000B3DD7"/>
    <w:rsid w:val="000B3DDE"/>
    <w:rsid w:val="000B3FE6"/>
    <w:rsid w:val="000B423B"/>
    <w:rsid w:val="000B437A"/>
    <w:rsid w:val="000B441B"/>
    <w:rsid w:val="000B444D"/>
    <w:rsid w:val="000B4865"/>
    <w:rsid w:val="000B4BB4"/>
    <w:rsid w:val="000B4EBC"/>
    <w:rsid w:val="000B5149"/>
    <w:rsid w:val="000B5184"/>
    <w:rsid w:val="000B5AF5"/>
    <w:rsid w:val="000B616A"/>
    <w:rsid w:val="000B61DF"/>
    <w:rsid w:val="000B666B"/>
    <w:rsid w:val="000B669C"/>
    <w:rsid w:val="000B690B"/>
    <w:rsid w:val="000B70FC"/>
    <w:rsid w:val="000B7117"/>
    <w:rsid w:val="000B7727"/>
    <w:rsid w:val="000B7E0D"/>
    <w:rsid w:val="000C00EA"/>
    <w:rsid w:val="000C0233"/>
    <w:rsid w:val="000C0442"/>
    <w:rsid w:val="000C04E4"/>
    <w:rsid w:val="000C0609"/>
    <w:rsid w:val="000C0779"/>
    <w:rsid w:val="000C0A11"/>
    <w:rsid w:val="000C0A3C"/>
    <w:rsid w:val="000C0C04"/>
    <w:rsid w:val="000C0C49"/>
    <w:rsid w:val="000C12DF"/>
    <w:rsid w:val="000C1496"/>
    <w:rsid w:val="000C19E5"/>
    <w:rsid w:val="000C1BAD"/>
    <w:rsid w:val="000C1ECF"/>
    <w:rsid w:val="000C1F53"/>
    <w:rsid w:val="000C22B1"/>
    <w:rsid w:val="000C2604"/>
    <w:rsid w:val="000C2679"/>
    <w:rsid w:val="000C2B22"/>
    <w:rsid w:val="000C2B35"/>
    <w:rsid w:val="000C2D07"/>
    <w:rsid w:val="000C2D8D"/>
    <w:rsid w:val="000C2F2D"/>
    <w:rsid w:val="000C3183"/>
    <w:rsid w:val="000C329B"/>
    <w:rsid w:val="000C32D4"/>
    <w:rsid w:val="000C33BD"/>
    <w:rsid w:val="000C3712"/>
    <w:rsid w:val="000C37A9"/>
    <w:rsid w:val="000C3AC6"/>
    <w:rsid w:val="000C3B2C"/>
    <w:rsid w:val="000C3B85"/>
    <w:rsid w:val="000C3DC5"/>
    <w:rsid w:val="000C3FD7"/>
    <w:rsid w:val="000C3FF3"/>
    <w:rsid w:val="000C43C3"/>
    <w:rsid w:val="000C44DD"/>
    <w:rsid w:val="000C46EE"/>
    <w:rsid w:val="000C4B97"/>
    <w:rsid w:val="000C4EDE"/>
    <w:rsid w:val="000C513B"/>
    <w:rsid w:val="000C52CD"/>
    <w:rsid w:val="000C53AD"/>
    <w:rsid w:val="000C53DA"/>
    <w:rsid w:val="000C53FA"/>
    <w:rsid w:val="000C5A67"/>
    <w:rsid w:val="000C662C"/>
    <w:rsid w:val="000C68A0"/>
    <w:rsid w:val="000C6AD8"/>
    <w:rsid w:val="000C6B1D"/>
    <w:rsid w:val="000C6B21"/>
    <w:rsid w:val="000C6B3D"/>
    <w:rsid w:val="000C6B98"/>
    <w:rsid w:val="000C6C19"/>
    <w:rsid w:val="000C6DA9"/>
    <w:rsid w:val="000C6E02"/>
    <w:rsid w:val="000C6FF1"/>
    <w:rsid w:val="000C7063"/>
    <w:rsid w:val="000C727C"/>
    <w:rsid w:val="000C7362"/>
    <w:rsid w:val="000C74D4"/>
    <w:rsid w:val="000C7592"/>
    <w:rsid w:val="000C7618"/>
    <w:rsid w:val="000C7ABD"/>
    <w:rsid w:val="000C7EE7"/>
    <w:rsid w:val="000D0492"/>
    <w:rsid w:val="000D064D"/>
    <w:rsid w:val="000D10FA"/>
    <w:rsid w:val="000D1245"/>
    <w:rsid w:val="000D1281"/>
    <w:rsid w:val="000D1339"/>
    <w:rsid w:val="000D1577"/>
    <w:rsid w:val="000D1578"/>
    <w:rsid w:val="000D15A3"/>
    <w:rsid w:val="000D16C9"/>
    <w:rsid w:val="000D1BE2"/>
    <w:rsid w:val="000D2285"/>
    <w:rsid w:val="000D27E0"/>
    <w:rsid w:val="000D296A"/>
    <w:rsid w:val="000D296E"/>
    <w:rsid w:val="000D2A12"/>
    <w:rsid w:val="000D2A9B"/>
    <w:rsid w:val="000D2B38"/>
    <w:rsid w:val="000D2B90"/>
    <w:rsid w:val="000D301E"/>
    <w:rsid w:val="000D32A2"/>
    <w:rsid w:val="000D3538"/>
    <w:rsid w:val="000D3539"/>
    <w:rsid w:val="000D36BB"/>
    <w:rsid w:val="000D3875"/>
    <w:rsid w:val="000D3912"/>
    <w:rsid w:val="000D3C22"/>
    <w:rsid w:val="000D42C9"/>
    <w:rsid w:val="000D42D5"/>
    <w:rsid w:val="000D438F"/>
    <w:rsid w:val="000D4568"/>
    <w:rsid w:val="000D4617"/>
    <w:rsid w:val="000D4A0D"/>
    <w:rsid w:val="000D4A14"/>
    <w:rsid w:val="000D4A43"/>
    <w:rsid w:val="000D4BFC"/>
    <w:rsid w:val="000D4FA9"/>
    <w:rsid w:val="000D51D8"/>
    <w:rsid w:val="000D5208"/>
    <w:rsid w:val="000D527C"/>
    <w:rsid w:val="000D54FC"/>
    <w:rsid w:val="000D58B2"/>
    <w:rsid w:val="000D598D"/>
    <w:rsid w:val="000D5A21"/>
    <w:rsid w:val="000D5C3E"/>
    <w:rsid w:val="000D61D0"/>
    <w:rsid w:val="000D62E6"/>
    <w:rsid w:val="000D64A3"/>
    <w:rsid w:val="000D6767"/>
    <w:rsid w:val="000D6825"/>
    <w:rsid w:val="000D709D"/>
    <w:rsid w:val="000D73DD"/>
    <w:rsid w:val="000D7472"/>
    <w:rsid w:val="000D75FA"/>
    <w:rsid w:val="000D7A44"/>
    <w:rsid w:val="000D7D61"/>
    <w:rsid w:val="000E0617"/>
    <w:rsid w:val="000E07DC"/>
    <w:rsid w:val="000E0C7D"/>
    <w:rsid w:val="000E0CF7"/>
    <w:rsid w:val="000E0FD2"/>
    <w:rsid w:val="000E116F"/>
    <w:rsid w:val="000E1607"/>
    <w:rsid w:val="000E1730"/>
    <w:rsid w:val="000E1A0E"/>
    <w:rsid w:val="000E1FFD"/>
    <w:rsid w:val="000E21D2"/>
    <w:rsid w:val="000E21DA"/>
    <w:rsid w:val="000E2209"/>
    <w:rsid w:val="000E236E"/>
    <w:rsid w:val="000E23B3"/>
    <w:rsid w:val="000E27AD"/>
    <w:rsid w:val="000E27CF"/>
    <w:rsid w:val="000E2A07"/>
    <w:rsid w:val="000E30EC"/>
    <w:rsid w:val="000E33B0"/>
    <w:rsid w:val="000E37BA"/>
    <w:rsid w:val="000E37C1"/>
    <w:rsid w:val="000E399A"/>
    <w:rsid w:val="000E3D4B"/>
    <w:rsid w:val="000E4246"/>
    <w:rsid w:val="000E44EA"/>
    <w:rsid w:val="000E45F1"/>
    <w:rsid w:val="000E4684"/>
    <w:rsid w:val="000E476F"/>
    <w:rsid w:val="000E4B54"/>
    <w:rsid w:val="000E4EF1"/>
    <w:rsid w:val="000E51B8"/>
    <w:rsid w:val="000E5377"/>
    <w:rsid w:val="000E55D8"/>
    <w:rsid w:val="000E55EF"/>
    <w:rsid w:val="000E583B"/>
    <w:rsid w:val="000E5844"/>
    <w:rsid w:val="000E5B96"/>
    <w:rsid w:val="000E6482"/>
    <w:rsid w:val="000E682A"/>
    <w:rsid w:val="000E6858"/>
    <w:rsid w:val="000E6A02"/>
    <w:rsid w:val="000E6E5C"/>
    <w:rsid w:val="000E706C"/>
    <w:rsid w:val="000E70F0"/>
    <w:rsid w:val="000E7139"/>
    <w:rsid w:val="000E72AB"/>
    <w:rsid w:val="000E798B"/>
    <w:rsid w:val="000E7AFA"/>
    <w:rsid w:val="000E7AFC"/>
    <w:rsid w:val="000E7EEA"/>
    <w:rsid w:val="000F01FA"/>
    <w:rsid w:val="000F02A9"/>
    <w:rsid w:val="000F0686"/>
    <w:rsid w:val="000F0DD5"/>
    <w:rsid w:val="000F0DF6"/>
    <w:rsid w:val="000F0E42"/>
    <w:rsid w:val="000F1193"/>
    <w:rsid w:val="000F11AA"/>
    <w:rsid w:val="000F1D3D"/>
    <w:rsid w:val="000F20AC"/>
    <w:rsid w:val="000F217B"/>
    <w:rsid w:val="000F27D9"/>
    <w:rsid w:val="000F2BB0"/>
    <w:rsid w:val="000F2CC0"/>
    <w:rsid w:val="000F2E56"/>
    <w:rsid w:val="000F2FE1"/>
    <w:rsid w:val="000F302D"/>
    <w:rsid w:val="000F307C"/>
    <w:rsid w:val="000F3329"/>
    <w:rsid w:val="000F3396"/>
    <w:rsid w:val="000F33C7"/>
    <w:rsid w:val="000F376F"/>
    <w:rsid w:val="000F380F"/>
    <w:rsid w:val="000F38EA"/>
    <w:rsid w:val="000F3952"/>
    <w:rsid w:val="000F3AD1"/>
    <w:rsid w:val="000F3B80"/>
    <w:rsid w:val="000F43CB"/>
    <w:rsid w:val="000F472B"/>
    <w:rsid w:val="000F4783"/>
    <w:rsid w:val="000F4F55"/>
    <w:rsid w:val="000F5150"/>
    <w:rsid w:val="000F5232"/>
    <w:rsid w:val="000F5555"/>
    <w:rsid w:val="000F57CD"/>
    <w:rsid w:val="000F5817"/>
    <w:rsid w:val="000F5868"/>
    <w:rsid w:val="000F5C2E"/>
    <w:rsid w:val="000F6129"/>
    <w:rsid w:val="000F6806"/>
    <w:rsid w:val="000F6869"/>
    <w:rsid w:val="000F686A"/>
    <w:rsid w:val="000F6C8C"/>
    <w:rsid w:val="000F6E42"/>
    <w:rsid w:val="000F6EC2"/>
    <w:rsid w:val="000F759C"/>
    <w:rsid w:val="000F77D9"/>
    <w:rsid w:val="000F77FC"/>
    <w:rsid w:val="000F787E"/>
    <w:rsid w:val="000F7BA3"/>
    <w:rsid w:val="000F7BFF"/>
    <w:rsid w:val="00100030"/>
    <w:rsid w:val="0010115E"/>
    <w:rsid w:val="00101475"/>
    <w:rsid w:val="00101554"/>
    <w:rsid w:val="00101614"/>
    <w:rsid w:val="00101DCC"/>
    <w:rsid w:val="00101DF7"/>
    <w:rsid w:val="001020E5"/>
    <w:rsid w:val="00102449"/>
    <w:rsid w:val="001024CD"/>
    <w:rsid w:val="00102856"/>
    <w:rsid w:val="00102888"/>
    <w:rsid w:val="00102895"/>
    <w:rsid w:val="00102A61"/>
    <w:rsid w:val="00102AC4"/>
    <w:rsid w:val="00102D73"/>
    <w:rsid w:val="00103190"/>
    <w:rsid w:val="001032BE"/>
    <w:rsid w:val="001034B0"/>
    <w:rsid w:val="00103779"/>
    <w:rsid w:val="0010384C"/>
    <w:rsid w:val="0010389E"/>
    <w:rsid w:val="00103ADB"/>
    <w:rsid w:val="00103B78"/>
    <w:rsid w:val="00103B8F"/>
    <w:rsid w:val="00103B9F"/>
    <w:rsid w:val="00103BEB"/>
    <w:rsid w:val="00103CF6"/>
    <w:rsid w:val="00103E2B"/>
    <w:rsid w:val="00103E94"/>
    <w:rsid w:val="001041F5"/>
    <w:rsid w:val="00104401"/>
    <w:rsid w:val="00104476"/>
    <w:rsid w:val="001047D2"/>
    <w:rsid w:val="00104A1F"/>
    <w:rsid w:val="00104CF6"/>
    <w:rsid w:val="00104D7B"/>
    <w:rsid w:val="00105022"/>
    <w:rsid w:val="0010572C"/>
    <w:rsid w:val="00105A16"/>
    <w:rsid w:val="00105B90"/>
    <w:rsid w:val="00105B9A"/>
    <w:rsid w:val="00105C1F"/>
    <w:rsid w:val="00105D4D"/>
    <w:rsid w:val="00105FE2"/>
    <w:rsid w:val="0010602F"/>
    <w:rsid w:val="001065AC"/>
    <w:rsid w:val="0010664D"/>
    <w:rsid w:val="0010668E"/>
    <w:rsid w:val="001066FD"/>
    <w:rsid w:val="00106AD9"/>
    <w:rsid w:val="00106AF9"/>
    <w:rsid w:val="00107621"/>
    <w:rsid w:val="001078D0"/>
    <w:rsid w:val="00107C9F"/>
    <w:rsid w:val="00107DB9"/>
    <w:rsid w:val="0011050B"/>
    <w:rsid w:val="00110579"/>
    <w:rsid w:val="001106D3"/>
    <w:rsid w:val="00110CAA"/>
    <w:rsid w:val="00111372"/>
    <w:rsid w:val="001117E8"/>
    <w:rsid w:val="001118C8"/>
    <w:rsid w:val="00111C2D"/>
    <w:rsid w:val="0011210F"/>
    <w:rsid w:val="0011214C"/>
    <w:rsid w:val="00112A72"/>
    <w:rsid w:val="00112CB8"/>
    <w:rsid w:val="00112DB4"/>
    <w:rsid w:val="00112E00"/>
    <w:rsid w:val="00112F2F"/>
    <w:rsid w:val="0011305F"/>
    <w:rsid w:val="001131AF"/>
    <w:rsid w:val="001131DF"/>
    <w:rsid w:val="00113263"/>
    <w:rsid w:val="00113311"/>
    <w:rsid w:val="00113BA0"/>
    <w:rsid w:val="0011429E"/>
    <w:rsid w:val="001142A9"/>
    <w:rsid w:val="001143E0"/>
    <w:rsid w:val="0011487F"/>
    <w:rsid w:val="00114A44"/>
    <w:rsid w:val="00114A6B"/>
    <w:rsid w:val="00114B12"/>
    <w:rsid w:val="00114C4D"/>
    <w:rsid w:val="00115062"/>
    <w:rsid w:val="001150C2"/>
    <w:rsid w:val="0011522C"/>
    <w:rsid w:val="00115388"/>
    <w:rsid w:val="00115D74"/>
    <w:rsid w:val="00115E1D"/>
    <w:rsid w:val="00115F13"/>
    <w:rsid w:val="00115F5A"/>
    <w:rsid w:val="00115FDE"/>
    <w:rsid w:val="001161CE"/>
    <w:rsid w:val="0011624B"/>
    <w:rsid w:val="001164E6"/>
    <w:rsid w:val="00116C08"/>
    <w:rsid w:val="001172F6"/>
    <w:rsid w:val="00117623"/>
    <w:rsid w:val="00117652"/>
    <w:rsid w:val="00117796"/>
    <w:rsid w:val="00117A3D"/>
    <w:rsid w:val="00117C0E"/>
    <w:rsid w:val="00117D86"/>
    <w:rsid w:val="00117EE7"/>
    <w:rsid w:val="00117F45"/>
    <w:rsid w:val="00120801"/>
    <w:rsid w:val="00120B3B"/>
    <w:rsid w:val="00120B3D"/>
    <w:rsid w:val="00120BBE"/>
    <w:rsid w:val="00120F12"/>
    <w:rsid w:val="00120F26"/>
    <w:rsid w:val="00121327"/>
    <w:rsid w:val="001213B7"/>
    <w:rsid w:val="001215F5"/>
    <w:rsid w:val="001217EE"/>
    <w:rsid w:val="00121BC1"/>
    <w:rsid w:val="00121D1B"/>
    <w:rsid w:val="00121D88"/>
    <w:rsid w:val="00122043"/>
    <w:rsid w:val="0012205E"/>
    <w:rsid w:val="00122361"/>
    <w:rsid w:val="001227C8"/>
    <w:rsid w:val="001228AF"/>
    <w:rsid w:val="00122B47"/>
    <w:rsid w:val="00122C42"/>
    <w:rsid w:val="00122E64"/>
    <w:rsid w:val="00122FE1"/>
    <w:rsid w:val="00123828"/>
    <w:rsid w:val="00124018"/>
    <w:rsid w:val="001243D8"/>
    <w:rsid w:val="0012481A"/>
    <w:rsid w:val="00124B8E"/>
    <w:rsid w:val="00124CB9"/>
    <w:rsid w:val="00124E23"/>
    <w:rsid w:val="001252C5"/>
    <w:rsid w:val="0012566C"/>
    <w:rsid w:val="001259EB"/>
    <w:rsid w:val="00125D68"/>
    <w:rsid w:val="00125E2D"/>
    <w:rsid w:val="0012613D"/>
    <w:rsid w:val="00126485"/>
    <w:rsid w:val="0012664B"/>
    <w:rsid w:val="001269AD"/>
    <w:rsid w:val="00126D8D"/>
    <w:rsid w:val="001273A9"/>
    <w:rsid w:val="001276BA"/>
    <w:rsid w:val="001279AD"/>
    <w:rsid w:val="00127A0A"/>
    <w:rsid w:val="00127B19"/>
    <w:rsid w:val="00127D01"/>
    <w:rsid w:val="00127EE1"/>
    <w:rsid w:val="00130026"/>
    <w:rsid w:val="0013067D"/>
    <w:rsid w:val="001309E2"/>
    <w:rsid w:val="00130A8C"/>
    <w:rsid w:val="00130D26"/>
    <w:rsid w:val="0013144B"/>
    <w:rsid w:val="0013183A"/>
    <w:rsid w:val="001318FD"/>
    <w:rsid w:val="00131DEC"/>
    <w:rsid w:val="0013201C"/>
    <w:rsid w:val="0013244D"/>
    <w:rsid w:val="001324D7"/>
    <w:rsid w:val="00132A4A"/>
    <w:rsid w:val="00132CBB"/>
    <w:rsid w:val="00132CD2"/>
    <w:rsid w:val="00133500"/>
    <w:rsid w:val="00133760"/>
    <w:rsid w:val="00133A9F"/>
    <w:rsid w:val="00133C98"/>
    <w:rsid w:val="00133CAC"/>
    <w:rsid w:val="00134041"/>
    <w:rsid w:val="0013436F"/>
    <w:rsid w:val="001343E6"/>
    <w:rsid w:val="00134573"/>
    <w:rsid w:val="001345A8"/>
    <w:rsid w:val="0013486D"/>
    <w:rsid w:val="00134C6F"/>
    <w:rsid w:val="001350A7"/>
    <w:rsid w:val="0013568D"/>
    <w:rsid w:val="00135A05"/>
    <w:rsid w:val="00135B09"/>
    <w:rsid w:val="00135B10"/>
    <w:rsid w:val="00135B6B"/>
    <w:rsid w:val="00136167"/>
    <w:rsid w:val="001362C8"/>
    <w:rsid w:val="001363A0"/>
    <w:rsid w:val="00136B45"/>
    <w:rsid w:val="00136B9F"/>
    <w:rsid w:val="00137054"/>
    <w:rsid w:val="001371BE"/>
    <w:rsid w:val="00137340"/>
    <w:rsid w:val="001375A2"/>
    <w:rsid w:val="00137807"/>
    <w:rsid w:val="0013797E"/>
    <w:rsid w:val="00137A38"/>
    <w:rsid w:val="00137B89"/>
    <w:rsid w:val="00137C2F"/>
    <w:rsid w:val="00137C34"/>
    <w:rsid w:val="00137C40"/>
    <w:rsid w:val="00137D03"/>
    <w:rsid w:val="00137D78"/>
    <w:rsid w:val="00137DD7"/>
    <w:rsid w:val="00137E3D"/>
    <w:rsid w:val="00137EC6"/>
    <w:rsid w:val="001402A9"/>
    <w:rsid w:val="001402DF"/>
    <w:rsid w:val="001404C5"/>
    <w:rsid w:val="001404DA"/>
    <w:rsid w:val="001406F3"/>
    <w:rsid w:val="00140884"/>
    <w:rsid w:val="00140985"/>
    <w:rsid w:val="00140B34"/>
    <w:rsid w:val="00140CE5"/>
    <w:rsid w:val="00140DA6"/>
    <w:rsid w:val="00141134"/>
    <w:rsid w:val="0014126D"/>
    <w:rsid w:val="00141307"/>
    <w:rsid w:val="00141A95"/>
    <w:rsid w:val="00141B12"/>
    <w:rsid w:val="00141E39"/>
    <w:rsid w:val="00142071"/>
    <w:rsid w:val="001424E9"/>
    <w:rsid w:val="001425DD"/>
    <w:rsid w:val="001425DE"/>
    <w:rsid w:val="00142841"/>
    <w:rsid w:val="0014294C"/>
    <w:rsid w:val="00142D8D"/>
    <w:rsid w:val="00142EEE"/>
    <w:rsid w:val="00142F33"/>
    <w:rsid w:val="001431E2"/>
    <w:rsid w:val="001433BB"/>
    <w:rsid w:val="00143525"/>
    <w:rsid w:val="001435F9"/>
    <w:rsid w:val="001439F8"/>
    <w:rsid w:val="00143A5F"/>
    <w:rsid w:val="001442F5"/>
    <w:rsid w:val="00144303"/>
    <w:rsid w:val="0014438C"/>
    <w:rsid w:val="0014452C"/>
    <w:rsid w:val="00144915"/>
    <w:rsid w:val="00144934"/>
    <w:rsid w:val="001451B1"/>
    <w:rsid w:val="00145208"/>
    <w:rsid w:val="001452F2"/>
    <w:rsid w:val="00145368"/>
    <w:rsid w:val="00145666"/>
    <w:rsid w:val="001456D4"/>
    <w:rsid w:val="00145AE5"/>
    <w:rsid w:val="00145AF1"/>
    <w:rsid w:val="00145DA2"/>
    <w:rsid w:val="00145E46"/>
    <w:rsid w:val="00146048"/>
    <w:rsid w:val="001460E7"/>
    <w:rsid w:val="0014627D"/>
    <w:rsid w:val="00146356"/>
    <w:rsid w:val="00146455"/>
    <w:rsid w:val="001466B8"/>
    <w:rsid w:val="00146A8E"/>
    <w:rsid w:val="00147522"/>
    <w:rsid w:val="00147917"/>
    <w:rsid w:val="00147BBB"/>
    <w:rsid w:val="00147D3E"/>
    <w:rsid w:val="00150097"/>
    <w:rsid w:val="00150368"/>
    <w:rsid w:val="00150528"/>
    <w:rsid w:val="001505C1"/>
    <w:rsid w:val="0015087F"/>
    <w:rsid w:val="00150B5F"/>
    <w:rsid w:val="00150CF1"/>
    <w:rsid w:val="00150F6A"/>
    <w:rsid w:val="00151039"/>
    <w:rsid w:val="001510A1"/>
    <w:rsid w:val="0015119A"/>
    <w:rsid w:val="0015193F"/>
    <w:rsid w:val="00151A26"/>
    <w:rsid w:val="00151BDD"/>
    <w:rsid w:val="00151E15"/>
    <w:rsid w:val="00151EB5"/>
    <w:rsid w:val="00152093"/>
    <w:rsid w:val="0015216A"/>
    <w:rsid w:val="00152186"/>
    <w:rsid w:val="001529B0"/>
    <w:rsid w:val="00152A63"/>
    <w:rsid w:val="00152FC7"/>
    <w:rsid w:val="001530F8"/>
    <w:rsid w:val="0015321E"/>
    <w:rsid w:val="001532DC"/>
    <w:rsid w:val="00153C6A"/>
    <w:rsid w:val="0015409C"/>
    <w:rsid w:val="00154296"/>
    <w:rsid w:val="0015497B"/>
    <w:rsid w:val="00154B25"/>
    <w:rsid w:val="00154B48"/>
    <w:rsid w:val="00154C41"/>
    <w:rsid w:val="00154CFC"/>
    <w:rsid w:val="00154F23"/>
    <w:rsid w:val="00155040"/>
    <w:rsid w:val="0015520E"/>
    <w:rsid w:val="00155401"/>
    <w:rsid w:val="0015570B"/>
    <w:rsid w:val="001559FB"/>
    <w:rsid w:val="00155C8B"/>
    <w:rsid w:val="00155FF9"/>
    <w:rsid w:val="00156409"/>
    <w:rsid w:val="001568C2"/>
    <w:rsid w:val="0015692F"/>
    <w:rsid w:val="00156B7F"/>
    <w:rsid w:val="00156C00"/>
    <w:rsid w:val="00156CEE"/>
    <w:rsid w:val="0015718E"/>
    <w:rsid w:val="0015732C"/>
    <w:rsid w:val="00157B4F"/>
    <w:rsid w:val="00157D1C"/>
    <w:rsid w:val="00157D7B"/>
    <w:rsid w:val="0016000F"/>
    <w:rsid w:val="0016015A"/>
    <w:rsid w:val="00160279"/>
    <w:rsid w:val="00160670"/>
    <w:rsid w:val="00160AA5"/>
    <w:rsid w:val="00160B9C"/>
    <w:rsid w:val="00160EAA"/>
    <w:rsid w:val="00160EF9"/>
    <w:rsid w:val="001614F2"/>
    <w:rsid w:val="0016169C"/>
    <w:rsid w:val="001616C6"/>
    <w:rsid w:val="00161702"/>
    <w:rsid w:val="001617CA"/>
    <w:rsid w:val="00161C5C"/>
    <w:rsid w:val="00161C5F"/>
    <w:rsid w:val="00161E47"/>
    <w:rsid w:val="00161EC6"/>
    <w:rsid w:val="00161FF2"/>
    <w:rsid w:val="00162005"/>
    <w:rsid w:val="001622BA"/>
    <w:rsid w:val="001623F9"/>
    <w:rsid w:val="00162A25"/>
    <w:rsid w:val="00162A3B"/>
    <w:rsid w:val="00162AC9"/>
    <w:rsid w:val="00162F27"/>
    <w:rsid w:val="00162FAF"/>
    <w:rsid w:val="001630FC"/>
    <w:rsid w:val="0016310D"/>
    <w:rsid w:val="001631EE"/>
    <w:rsid w:val="0016336F"/>
    <w:rsid w:val="00163479"/>
    <w:rsid w:val="00163522"/>
    <w:rsid w:val="00163585"/>
    <w:rsid w:val="001636B6"/>
    <w:rsid w:val="00163A56"/>
    <w:rsid w:val="00163B3C"/>
    <w:rsid w:val="00163D64"/>
    <w:rsid w:val="00163E9A"/>
    <w:rsid w:val="0016400F"/>
    <w:rsid w:val="001640AB"/>
    <w:rsid w:val="00164702"/>
    <w:rsid w:val="00164840"/>
    <w:rsid w:val="00164878"/>
    <w:rsid w:val="00164998"/>
    <w:rsid w:val="00164B06"/>
    <w:rsid w:val="00164B86"/>
    <w:rsid w:val="00164C23"/>
    <w:rsid w:val="00165033"/>
    <w:rsid w:val="001651CF"/>
    <w:rsid w:val="00165F16"/>
    <w:rsid w:val="00166092"/>
    <w:rsid w:val="0016622D"/>
    <w:rsid w:val="00166934"/>
    <w:rsid w:val="001669F1"/>
    <w:rsid w:val="00166E54"/>
    <w:rsid w:val="00166E68"/>
    <w:rsid w:val="001670EA"/>
    <w:rsid w:val="001674A0"/>
    <w:rsid w:val="00167519"/>
    <w:rsid w:val="00167640"/>
    <w:rsid w:val="00167CD7"/>
    <w:rsid w:val="00167FDB"/>
    <w:rsid w:val="00170079"/>
    <w:rsid w:val="001700DF"/>
    <w:rsid w:val="0017022B"/>
    <w:rsid w:val="00170265"/>
    <w:rsid w:val="00170668"/>
    <w:rsid w:val="00170852"/>
    <w:rsid w:val="00170887"/>
    <w:rsid w:val="001708EF"/>
    <w:rsid w:val="00170AF5"/>
    <w:rsid w:val="00170F1D"/>
    <w:rsid w:val="00170F4F"/>
    <w:rsid w:val="0017115B"/>
    <w:rsid w:val="001718F7"/>
    <w:rsid w:val="001719E8"/>
    <w:rsid w:val="00171BB8"/>
    <w:rsid w:val="00171C75"/>
    <w:rsid w:val="00172170"/>
    <w:rsid w:val="00172274"/>
    <w:rsid w:val="001728B5"/>
    <w:rsid w:val="00173022"/>
    <w:rsid w:val="00173035"/>
    <w:rsid w:val="0017324B"/>
    <w:rsid w:val="00173A57"/>
    <w:rsid w:val="00173CC5"/>
    <w:rsid w:val="00173F73"/>
    <w:rsid w:val="00173F7D"/>
    <w:rsid w:val="00174022"/>
    <w:rsid w:val="001743EF"/>
    <w:rsid w:val="0017479D"/>
    <w:rsid w:val="00174865"/>
    <w:rsid w:val="00174ED6"/>
    <w:rsid w:val="00174F09"/>
    <w:rsid w:val="001751DD"/>
    <w:rsid w:val="00175369"/>
    <w:rsid w:val="00175541"/>
    <w:rsid w:val="001756D1"/>
    <w:rsid w:val="001756F4"/>
    <w:rsid w:val="00175715"/>
    <w:rsid w:val="001759B6"/>
    <w:rsid w:val="00175AC4"/>
    <w:rsid w:val="00175F2C"/>
    <w:rsid w:val="001760A1"/>
    <w:rsid w:val="001762B5"/>
    <w:rsid w:val="001763D7"/>
    <w:rsid w:val="0017649E"/>
    <w:rsid w:val="001764E3"/>
    <w:rsid w:val="00176645"/>
    <w:rsid w:val="00176B37"/>
    <w:rsid w:val="00176E26"/>
    <w:rsid w:val="00176E56"/>
    <w:rsid w:val="00176E5D"/>
    <w:rsid w:val="00176ED6"/>
    <w:rsid w:val="0017719B"/>
    <w:rsid w:val="0017721B"/>
    <w:rsid w:val="00177251"/>
    <w:rsid w:val="00177DA7"/>
    <w:rsid w:val="00177DFF"/>
    <w:rsid w:val="00177E53"/>
    <w:rsid w:val="001800A4"/>
    <w:rsid w:val="001803C1"/>
    <w:rsid w:val="00180811"/>
    <w:rsid w:val="0018082A"/>
    <w:rsid w:val="00180A6B"/>
    <w:rsid w:val="00180B32"/>
    <w:rsid w:val="00180B4D"/>
    <w:rsid w:val="00181187"/>
    <w:rsid w:val="0018140A"/>
    <w:rsid w:val="00181564"/>
    <w:rsid w:val="001815BF"/>
    <w:rsid w:val="0018198D"/>
    <w:rsid w:val="00181B56"/>
    <w:rsid w:val="00181BF5"/>
    <w:rsid w:val="00181BFC"/>
    <w:rsid w:val="00181CA0"/>
    <w:rsid w:val="00181E57"/>
    <w:rsid w:val="00182131"/>
    <w:rsid w:val="00182199"/>
    <w:rsid w:val="00182685"/>
    <w:rsid w:val="0018284A"/>
    <w:rsid w:val="00182A76"/>
    <w:rsid w:val="00182C57"/>
    <w:rsid w:val="00182DE7"/>
    <w:rsid w:val="00182E91"/>
    <w:rsid w:val="00182E9A"/>
    <w:rsid w:val="001831E6"/>
    <w:rsid w:val="0018325E"/>
    <w:rsid w:val="001832A0"/>
    <w:rsid w:val="001832A3"/>
    <w:rsid w:val="0018360B"/>
    <w:rsid w:val="00183887"/>
    <w:rsid w:val="0018393F"/>
    <w:rsid w:val="001839F4"/>
    <w:rsid w:val="001839F5"/>
    <w:rsid w:val="00183A96"/>
    <w:rsid w:val="00183D89"/>
    <w:rsid w:val="00184219"/>
    <w:rsid w:val="0018426E"/>
    <w:rsid w:val="001842AA"/>
    <w:rsid w:val="001843AB"/>
    <w:rsid w:val="00184779"/>
    <w:rsid w:val="00184912"/>
    <w:rsid w:val="001849D1"/>
    <w:rsid w:val="00184F97"/>
    <w:rsid w:val="001850B7"/>
    <w:rsid w:val="001850E5"/>
    <w:rsid w:val="001852AE"/>
    <w:rsid w:val="0018546D"/>
    <w:rsid w:val="001854BC"/>
    <w:rsid w:val="00186574"/>
    <w:rsid w:val="00186A7E"/>
    <w:rsid w:val="00186AD6"/>
    <w:rsid w:val="00186E53"/>
    <w:rsid w:val="001870A0"/>
    <w:rsid w:val="001870CB"/>
    <w:rsid w:val="00190034"/>
    <w:rsid w:val="00190041"/>
    <w:rsid w:val="00190129"/>
    <w:rsid w:val="001901B1"/>
    <w:rsid w:val="001907C6"/>
    <w:rsid w:val="00190C66"/>
    <w:rsid w:val="00190D94"/>
    <w:rsid w:val="0019100A"/>
    <w:rsid w:val="001917F8"/>
    <w:rsid w:val="001918B4"/>
    <w:rsid w:val="001919F1"/>
    <w:rsid w:val="00191AAE"/>
    <w:rsid w:val="00191AF1"/>
    <w:rsid w:val="0019255D"/>
    <w:rsid w:val="001925E8"/>
    <w:rsid w:val="001927EE"/>
    <w:rsid w:val="001930A8"/>
    <w:rsid w:val="0019325A"/>
    <w:rsid w:val="001933BD"/>
    <w:rsid w:val="001934C5"/>
    <w:rsid w:val="001934F3"/>
    <w:rsid w:val="0019350F"/>
    <w:rsid w:val="00193934"/>
    <w:rsid w:val="00194180"/>
    <w:rsid w:val="0019419D"/>
    <w:rsid w:val="001942DB"/>
    <w:rsid w:val="00194392"/>
    <w:rsid w:val="00194454"/>
    <w:rsid w:val="001944E0"/>
    <w:rsid w:val="00194576"/>
    <w:rsid w:val="00194ABF"/>
    <w:rsid w:val="00194D37"/>
    <w:rsid w:val="00194F93"/>
    <w:rsid w:val="00195197"/>
    <w:rsid w:val="00195261"/>
    <w:rsid w:val="00195531"/>
    <w:rsid w:val="001955F4"/>
    <w:rsid w:val="00195782"/>
    <w:rsid w:val="00195AF1"/>
    <w:rsid w:val="00195DE9"/>
    <w:rsid w:val="00195E5C"/>
    <w:rsid w:val="0019671C"/>
    <w:rsid w:val="00196894"/>
    <w:rsid w:val="00196C78"/>
    <w:rsid w:val="00196DF2"/>
    <w:rsid w:val="00196E1F"/>
    <w:rsid w:val="001970DE"/>
    <w:rsid w:val="001972AB"/>
    <w:rsid w:val="00197348"/>
    <w:rsid w:val="00197489"/>
    <w:rsid w:val="00197BE8"/>
    <w:rsid w:val="00197C4B"/>
    <w:rsid w:val="00197E20"/>
    <w:rsid w:val="00197EE7"/>
    <w:rsid w:val="00197EEB"/>
    <w:rsid w:val="00197F34"/>
    <w:rsid w:val="001A0380"/>
    <w:rsid w:val="001A087B"/>
    <w:rsid w:val="001A0C03"/>
    <w:rsid w:val="001A0C34"/>
    <w:rsid w:val="001A0E94"/>
    <w:rsid w:val="001A0EF1"/>
    <w:rsid w:val="001A0F00"/>
    <w:rsid w:val="001A1035"/>
    <w:rsid w:val="001A12B8"/>
    <w:rsid w:val="001A14E6"/>
    <w:rsid w:val="001A1A06"/>
    <w:rsid w:val="001A1BC8"/>
    <w:rsid w:val="001A204E"/>
    <w:rsid w:val="001A20F4"/>
    <w:rsid w:val="001A225A"/>
    <w:rsid w:val="001A23BC"/>
    <w:rsid w:val="001A2AAE"/>
    <w:rsid w:val="001A2B9D"/>
    <w:rsid w:val="001A2C81"/>
    <w:rsid w:val="001A2E30"/>
    <w:rsid w:val="001A2ED0"/>
    <w:rsid w:val="001A2FD5"/>
    <w:rsid w:val="001A302C"/>
    <w:rsid w:val="001A311F"/>
    <w:rsid w:val="001A31E3"/>
    <w:rsid w:val="001A3343"/>
    <w:rsid w:val="001A33DD"/>
    <w:rsid w:val="001A3467"/>
    <w:rsid w:val="001A34EC"/>
    <w:rsid w:val="001A384B"/>
    <w:rsid w:val="001A3853"/>
    <w:rsid w:val="001A38CD"/>
    <w:rsid w:val="001A3A74"/>
    <w:rsid w:val="001A3ABE"/>
    <w:rsid w:val="001A3B5A"/>
    <w:rsid w:val="001A3E40"/>
    <w:rsid w:val="001A432D"/>
    <w:rsid w:val="001A4420"/>
    <w:rsid w:val="001A45FA"/>
    <w:rsid w:val="001A47B4"/>
    <w:rsid w:val="001A490E"/>
    <w:rsid w:val="001A5110"/>
    <w:rsid w:val="001A5196"/>
    <w:rsid w:val="001A5221"/>
    <w:rsid w:val="001A549A"/>
    <w:rsid w:val="001A576A"/>
    <w:rsid w:val="001A5AF5"/>
    <w:rsid w:val="001A5B09"/>
    <w:rsid w:val="001A5C4E"/>
    <w:rsid w:val="001A5CDD"/>
    <w:rsid w:val="001A5E23"/>
    <w:rsid w:val="001A60B0"/>
    <w:rsid w:val="001A6267"/>
    <w:rsid w:val="001A639A"/>
    <w:rsid w:val="001A697D"/>
    <w:rsid w:val="001A6B42"/>
    <w:rsid w:val="001A6EE8"/>
    <w:rsid w:val="001A6FBD"/>
    <w:rsid w:val="001A719D"/>
    <w:rsid w:val="001A71EE"/>
    <w:rsid w:val="001A780E"/>
    <w:rsid w:val="001A79F6"/>
    <w:rsid w:val="001A7B07"/>
    <w:rsid w:val="001A7B27"/>
    <w:rsid w:val="001A7D06"/>
    <w:rsid w:val="001B01A8"/>
    <w:rsid w:val="001B01F7"/>
    <w:rsid w:val="001B0613"/>
    <w:rsid w:val="001B0694"/>
    <w:rsid w:val="001B0F3A"/>
    <w:rsid w:val="001B128B"/>
    <w:rsid w:val="001B15A2"/>
    <w:rsid w:val="001B1B5A"/>
    <w:rsid w:val="001B1C12"/>
    <w:rsid w:val="001B1DCF"/>
    <w:rsid w:val="001B2247"/>
    <w:rsid w:val="001B2282"/>
    <w:rsid w:val="001B231C"/>
    <w:rsid w:val="001B2667"/>
    <w:rsid w:val="001B2952"/>
    <w:rsid w:val="001B2ADA"/>
    <w:rsid w:val="001B300B"/>
    <w:rsid w:val="001B3014"/>
    <w:rsid w:val="001B30E9"/>
    <w:rsid w:val="001B3309"/>
    <w:rsid w:val="001B36AA"/>
    <w:rsid w:val="001B38C6"/>
    <w:rsid w:val="001B3A23"/>
    <w:rsid w:val="001B3B93"/>
    <w:rsid w:val="001B3E7B"/>
    <w:rsid w:val="001B3F30"/>
    <w:rsid w:val="001B48AF"/>
    <w:rsid w:val="001B4928"/>
    <w:rsid w:val="001B4938"/>
    <w:rsid w:val="001B4991"/>
    <w:rsid w:val="001B49C6"/>
    <w:rsid w:val="001B4F50"/>
    <w:rsid w:val="001B50E2"/>
    <w:rsid w:val="001B52F9"/>
    <w:rsid w:val="001B5357"/>
    <w:rsid w:val="001B55B0"/>
    <w:rsid w:val="001B55F7"/>
    <w:rsid w:val="001B5AA0"/>
    <w:rsid w:val="001B5D0A"/>
    <w:rsid w:val="001B69EB"/>
    <w:rsid w:val="001B709E"/>
    <w:rsid w:val="001B793F"/>
    <w:rsid w:val="001B794D"/>
    <w:rsid w:val="001B79EC"/>
    <w:rsid w:val="001B7AA5"/>
    <w:rsid w:val="001B7C41"/>
    <w:rsid w:val="001B7F3E"/>
    <w:rsid w:val="001C0017"/>
    <w:rsid w:val="001C016A"/>
    <w:rsid w:val="001C04DD"/>
    <w:rsid w:val="001C0628"/>
    <w:rsid w:val="001C0AEE"/>
    <w:rsid w:val="001C0BAF"/>
    <w:rsid w:val="001C0CA5"/>
    <w:rsid w:val="001C0D00"/>
    <w:rsid w:val="001C0FFE"/>
    <w:rsid w:val="001C1131"/>
    <w:rsid w:val="001C125B"/>
    <w:rsid w:val="001C1442"/>
    <w:rsid w:val="001C15DA"/>
    <w:rsid w:val="001C177D"/>
    <w:rsid w:val="001C1C16"/>
    <w:rsid w:val="001C2489"/>
    <w:rsid w:val="001C294E"/>
    <w:rsid w:val="001C2FFD"/>
    <w:rsid w:val="001C308A"/>
    <w:rsid w:val="001C315D"/>
    <w:rsid w:val="001C3398"/>
    <w:rsid w:val="001C351C"/>
    <w:rsid w:val="001C3972"/>
    <w:rsid w:val="001C3B34"/>
    <w:rsid w:val="001C3BF1"/>
    <w:rsid w:val="001C3DFA"/>
    <w:rsid w:val="001C3E79"/>
    <w:rsid w:val="001C3EFB"/>
    <w:rsid w:val="001C3F15"/>
    <w:rsid w:val="001C3F93"/>
    <w:rsid w:val="001C3FAB"/>
    <w:rsid w:val="001C40B4"/>
    <w:rsid w:val="001C414B"/>
    <w:rsid w:val="001C4302"/>
    <w:rsid w:val="001C4337"/>
    <w:rsid w:val="001C43DE"/>
    <w:rsid w:val="001C4D9F"/>
    <w:rsid w:val="001C53D3"/>
    <w:rsid w:val="001C56A1"/>
    <w:rsid w:val="001C5756"/>
    <w:rsid w:val="001C5919"/>
    <w:rsid w:val="001C5BC9"/>
    <w:rsid w:val="001C5DF9"/>
    <w:rsid w:val="001C5E7D"/>
    <w:rsid w:val="001C5F15"/>
    <w:rsid w:val="001C5FCE"/>
    <w:rsid w:val="001C60A5"/>
    <w:rsid w:val="001C60EC"/>
    <w:rsid w:val="001C6597"/>
    <w:rsid w:val="001C6843"/>
    <w:rsid w:val="001C69AC"/>
    <w:rsid w:val="001C6A2E"/>
    <w:rsid w:val="001C6F97"/>
    <w:rsid w:val="001C7369"/>
    <w:rsid w:val="001C7697"/>
    <w:rsid w:val="001C77A8"/>
    <w:rsid w:val="001C792B"/>
    <w:rsid w:val="001C797E"/>
    <w:rsid w:val="001C7AFA"/>
    <w:rsid w:val="001C7DF8"/>
    <w:rsid w:val="001C7E19"/>
    <w:rsid w:val="001C7F9B"/>
    <w:rsid w:val="001D00D1"/>
    <w:rsid w:val="001D0116"/>
    <w:rsid w:val="001D0730"/>
    <w:rsid w:val="001D0AAB"/>
    <w:rsid w:val="001D0F3F"/>
    <w:rsid w:val="001D0F7B"/>
    <w:rsid w:val="001D16FA"/>
    <w:rsid w:val="001D1B07"/>
    <w:rsid w:val="001D1E12"/>
    <w:rsid w:val="001D202B"/>
    <w:rsid w:val="001D216F"/>
    <w:rsid w:val="001D21AD"/>
    <w:rsid w:val="001D2534"/>
    <w:rsid w:val="001D27AD"/>
    <w:rsid w:val="001D27F5"/>
    <w:rsid w:val="001D2C8A"/>
    <w:rsid w:val="001D2D55"/>
    <w:rsid w:val="001D2E07"/>
    <w:rsid w:val="001D2E49"/>
    <w:rsid w:val="001D3090"/>
    <w:rsid w:val="001D3353"/>
    <w:rsid w:val="001D34E3"/>
    <w:rsid w:val="001D37C4"/>
    <w:rsid w:val="001D38DE"/>
    <w:rsid w:val="001D39D7"/>
    <w:rsid w:val="001D3B71"/>
    <w:rsid w:val="001D3DFB"/>
    <w:rsid w:val="001D4501"/>
    <w:rsid w:val="001D46DB"/>
    <w:rsid w:val="001D47D0"/>
    <w:rsid w:val="001D47DD"/>
    <w:rsid w:val="001D498B"/>
    <w:rsid w:val="001D4B0D"/>
    <w:rsid w:val="001D4C86"/>
    <w:rsid w:val="001D4D3C"/>
    <w:rsid w:val="001D4EF2"/>
    <w:rsid w:val="001D4F57"/>
    <w:rsid w:val="001D4F88"/>
    <w:rsid w:val="001D5B91"/>
    <w:rsid w:val="001D5C1C"/>
    <w:rsid w:val="001D5D57"/>
    <w:rsid w:val="001D5DE8"/>
    <w:rsid w:val="001D60BB"/>
    <w:rsid w:val="001D61E6"/>
    <w:rsid w:val="001D6203"/>
    <w:rsid w:val="001D674E"/>
    <w:rsid w:val="001D6A7C"/>
    <w:rsid w:val="001D6DC7"/>
    <w:rsid w:val="001D6EC7"/>
    <w:rsid w:val="001D6FBD"/>
    <w:rsid w:val="001D7037"/>
    <w:rsid w:val="001D7255"/>
    <w:rsid w:val="001D7432"/>
    <w:rsid w:val="001D76F3"/>
    <w:rsid w:val="001D795B"/>
    <w:rsid w:val="001D7D86"/>
    <w:rsid w:val="001E0236"/>
    <w:rsid w:val="001E029F"/>
    <w:rsid w:val="001E0433"/>
    <w:rsid w:val="001E052B"/>
    <w:rsid w:val="001E0735"/>
    <w:rsid w:val="001E0B9A"/>
    <w:rsid w:val="001E0CB4"/>
    <w:rsid w:val="001E0D1C"/>
    <w:rsid w:val="001E0F2A"/>
    <w:rsid w:val="001E1037"/>
    <w:rsid w:val="001E1194"/>
    <w:rsid w:val="001E11AE"/>
    <w:rsid w:val="001E13C3"/>
    <w:rsid w:val="001E16B3"/>
    <w:rsid w:val="001E1984"/>
    <w:rsid w:val="001E1D24"/>
    <w:rsid w:val="001E1D6C"/>
    <w:rsid w:val="001E2032"/>
    <w:rsid w:val="001E20CE"/>
    <w:rsid w:val="001E2225"/>
    <w:rsid w:val="001E26C4"/>
    <w:rsid w:val="001E26ED"/>
    <w:rsid w:val="001E27E5"/>
    <w:rsid w:val="001E2A2B"/>
    <w:rsid w:val="001E2C4C"/>
    <w:rsid w:val="001E2E6B"/>
    <w:rsid w:val="001E2EBC"/>
    <w:rsid w:val="001E2EE9"/>
    <w:rsid w:val="001E2F65"/>
    <w:rsid w:val="001E2F79"/>
    <w:rsid w:val="001E3378"/>
    <w:rsid w:val="001E3482"/>
    <w:rsid w:val="001E380F"/>
    <w:rsid w:val="001E3BB3"/>
    <w:rsid w:val="001E3DBA"/>
    <w:rsid w:val="001E3E96"/>
    <w:rsid w:val="001E3EA5"/>
    <w:rsid w:val="001E4346"/>
    <w:rsid w:val="001E44BC"/>
    <w:rsid w:val="001E4514"/>
    <w:rsid w:val="001E4B0A"/>
    <w:rsid w:val="001E51BB"/>
    <w:rsid w:val="001E52C2"/>
    <w:rsid w:val="001E5B66"/>
    <w:rsid w:val="001E5C63"/>
    <w:rsid w:val="001E5DA4"/>
    <w:rsid w:val="001E64D1"/>
    <w:rsid w:val="001E662A"/>
    <w:rsid w:val="001E6B8A"/>
    <w:rsid w:val="001E6C03"/>
    <w:rsid w:val="001E70B4"/>
    <w:rsid w:val="001E74DF"/>
    <w:rsid w:val="001E759F"/>
    <w:rsid w:val="001E77C0"/>
    <w:rsid w:val="001E79E9"/>
    <w:rsid w:val="001E7F6A"/>
    <w:rsid w:val="001F02F8"/>
    <w:rsid w:val="001F07CB"/>
    <w:rsid w:val="001F0876"/>
    <w:rsid w:val="001F08FB"/>
    <w:rsid w:val="001F0DA9"/>
    <w:rsid w:val="001F11D1"/>
    <w:rsid w:val="001F159B"/>
    <w:rsid w:val="001F1AFB"/>
    <w:rsid w:val="001F1B53"/>
    <w:rsid w:val="001F1EFE"/>
    <w:rsid w:val="001F1FE3"/>
    <w:rsid w:val="001F224B"/>
    <w:rsid w:val="001F229F"/>
    <w:rsid w:val="001F22E8"/>
    <w:rsid w:val="001F258F"/>
    <w:rsid w:val="001F28F0"/>
    <w:rsid w:val="001F28F8"/>
    <w:rsid w:val="001F3464"/>
    <w:rsid w:val="001F34A6"/>
    <w:rsid w:val="001F3533"/>
    <w:rsid w:val="001F3750"/>
    <w:rsid w:val="001F38B5"/>
    <w:rsid w:val="001F3BAD"/>
    <w:rsid w:val="001F3D75"/>
    <w:rsid w:val="001F3DA9"/>
    <w:rsid w:val="001F4417"/>
    <w:rsid w:val="001F4787"/>
    <w:rsid w:val="001F4952"/>
    <w:rsid w:val="001F4F66"/>
    <w:rsid w:val="001F4FCC"/>
    <w:rsid w:val="001F4FD1"/>
    <w:rsid w:val="001F5019"/>
    <w:rsid w:val="001F5478"/>
    <w:rsid w:val="001F54DA"/>
    <w:rsid w:val="001F5A97"/>
    <w:rsid w:val="001F5B3B"/>
    <w:rsid w:val="001F5CD9"/>
    <w:rsid w:val="001F5CDD"/>
    <w:rsid w:val="001F611E"/>
    <w:rsid w:val="001F6638"/>
    <w:rsid w:val="001F6649"/>
    <w:rsid w:val="001F66A8"/>
    <w:rsid w:val="001F68EC"/>
    <w:rsid w:val="001F6CD1"/>
    <w:rsid w:val="001F7124"/>
    <w:rsid w:val="001F7179"/>
    <w:rsid w:val="001F7312"/>
    <w:rsid w:val="001F742E"/>
    <w:rsid w:val="001F7595"/>
    <w:rsid w:val="001F7759"/>
    <w:rsid w:val="001F779D"/>
    <w:rsid w:val="001F78B0"/>
    <w:rsid w:val="001F7A28"/>
    <w:rsid w:val="001F7F70"/>
    <w:rsid w:val="00200015"/>
    <w:rsid w:val="002000E7"/>
    <w:rsid w:val="00200100"/>
    <w:rsid w:val="00200562"/>
    <w:rsid w:val="002007A6"/>
    <w:rsid w:val="002008CA"/>
    <w:rsid w:val="002008F6"/>
    <w:rsid w:val="00200B45"/>
    <w:rsid w:val="00201135"/>
    <w:rsid w:val="0020126E"/>
    <w:rsid w:val="00201346"/>
    <w:rsid w:val="00201647"/>
    <w:rsid w:val="00201C38"/>
    <w:rsid w:val="00201C5D"/>
    <w:rsid w:val="00201D7E"/>
    <w:rsid w:val="00201E20"/>
    <w:rsid w:val="0020205C"/>
    <w:rsid w:val="0020246E"/>
    <w:rsid w:val="00202B08"/>
    <w:rsid w:val="00202C47"/>
    <w:rsid w:val="00202EA3"/>
    <w:rsid w:val="00202F33"/>
    <w:rsid w:val="0020300F"/>
    <w:rsid w:val="00203034"/>
    <w:rsid w:val="00203174"/>
    <w:rsid w:val="00203406"/>
    <w:rsid w:val="0020383F"/>
    <w:rsid w:val="00203899"/>
    <w:rsid w:val="002039E4"/>
    <w:rsid w:val="00203A43"/>
    <w:rsid w:val="00203A88"/>
    <w:rsid w:val="00203C7E"/>
    <w:rsid w:val="002040E6"/>
    <w:rsid w:val="00204385"/>
    <w:rsid w:val="00204413"/>
    <w:rsid w:val="002045C6"/>
    <w:rsid w:val="002046F8"/>
    <w:rsid w:val="002048CB"/>
    <w:rsid w:val="00204B3A"/>
    <w:rsid w:val="00204BCF"/>
    <w:rsid w:val="00204C28"/>
    <w:rsid w:val="002050F4"/>
    <w:rsid w:val="00205108"/>
    <w:rsid w:val="00205166"/>
    <w:rsid w:val="00205388"/>
    <w:rsid w:val="00205413"/>
    <w:rsid w:val="00205449"/>
    <w:rsid w:val="00205976"/>
    <w:rsid w:val="00205A46"/>
    <w:rsid w:val="00205A66"/>
    <w:rsid w:val="00205AA5"/>
    <w:rsid w:val="00205AB4"/>
    <w:rsid w:val="00205C95"/>
    <w:rsid w:val="00205DC1"/>
    <w:rsid w:val="00205DF6"/>
    <w:rsid w:val="00205FB0"/>
    <w:rsid w:val="00206040"/>
    <w:rsid w:val="002061BB"/>
    <w:rsid w:val="00206647"/>
    <w:rsid w:val="00206683"/>
    <w:rsid w:val="0020693A"/>
    <w:rsid w:val="00206BB5"/>
    <w:rsid w:val="00206C14"/>
    <w:rsid w:val="00207198"/>
    <w:rsid w:val="002075F4"/>
    <w:rsid w:val="00207791"/>
    <w:rsid w:val="002077C7"/>
    <w:rsid w:val="00207A3C"/>
    <w:rsid w:val="00207BE8"/>
    <w:rsid w:val="002100F9"/>
    <w:rsid w:val="00210234"/>
    <w:rsid w:val="0021047B"/>
    <w:rsid w:val="002104A7"/>
    <w:rsid w:val="00210668"/>
    <w:rsid w:val="00210A41"/>
    <w:rsid w:val="00211387"/>
    <w:rsid w:val="002113D4"/>
    <w:rsid w:val="0021175A"/>
    <w:rsid w:val="002117A6"/>
    <w:rsid w:val="00211A01"/>
    <w:rsid w:val="00211D5E"/>
    <w:rsid w:val="00211E94"/>
    <w:rsid w:val="00211EB4"/>
    <w:rsid w:val="002121F8"/>
    <w:rsid w:val="00212757"/>
    <w:rsid w:val="002129A4"/>
    <w:rsid w:val="002129B6"/>
    <w:rsid w:val="00212BBD"/>
    <w:rsid w:val="00212BCC"/>
    <w:rsid w:val="00212D47"/>
    <w:rsid w:val="00212DAD"/>
    <w:rsid w:val="00212E90"/>
    <w:rsid w:val="00213183"/>
    <w:rsid w:val="0021333E"/>
    <w:rsid w:val="0021335E"/>
    <w:rsid w:val="002133DE"/>
    <w:rsid w:val="0021369D"/>
    <w:rsid w:val="00213D27"/>
    <w:rsid w:val="00213DFD"/>
    <w:rsid w:val="002146FA"/>
    <w:rsid w:val="002147BC"/>
    <w:rsid w:val="002148F8"/>
    <w:rsid w:val="00214943"/>
    <w:rsid w:val="002149AF"/>
    <w:rsid w:val="00214A5E"/>
    <w:rsid w:val="00214C10"/>
    <w:rsid w:val="00214ECB"/>
    <w:rsid w:val="00214FAF"/>
    <w:rsid w:val="00215291"/>
    <w:rsid w:val="00215332"/>
    <w:rsid w:val="00215581"/>
    <w:rsid w:val="00215950"/>
    <w:rsid w:val="00215B7D"/>
    <w:rsid w:val="00215D1E"/>
    <w:rsid w:val="00215F91"/>
    <w:rsid w:val="00215F9D"/>
    <w:rsid w:val="00215FAE"/>
    <w:rsid w:val="0021633D"/>
    <w:rsid w:val="00216411"/>
    <w:rsid w:val="0021641C"/>
    <w:rsid w:val="002169CF"/>
    <w:rsid w:val="00216BE4"/>
    <w:rsid w:val="0021789C"/>
    <w:rsid w:val="002178AC"/>
    <w:rsid w:val="002202AD"/>
    <w:rsid w:val="002205F4"/>
    <w:rsid w:val="002208A0"/>
    <w:rsid w:val="00220A85"/>
    <w:rsid w:val="00220BD0"/>
    <w:rsid w:val="00220E6B"/>
    <w:rsid w:val="002210EC"/>
    <w:rsid w:val="0022121F"/>
    <w:rsid w:val="0022129B"/>
    <w:rsid w:val="0022177D"/>
    <w:rsid w:val="00221B1F"/>
    <w:rsid w:val="00221BA1"/>
    <w:rsid w:val="00221D68"/>
    <w:rsid w:val="00221F1A"/>
    <w:rsid w:val="00221F6E"/>
    <w:rsid w:val="002220C9"/>
    <w:rsid w:val="002222C6"/>
    <w:rsid w:val="00222493"/>
    <w:rsid w:val="002224AF"/>
    <w:rsid w:val="002224B3"/>
    <w:rsid w:val="0022251B"/>
    <w:rsid w:val="00222A7A"/>
    <w:rsid w:val="00222A95"/>
    <w:rsid w:val="00222B4F"/>
    <w:rsid w:val="00222BE3"/>
    <w:rsid w:val="002230BD"/>
    <w:rsid w:val="00223189"/>
    <w:rsid w:val="002231A8"/>
    <w:rsid w:val="00223460"/>
    <w:rsid w:val="00223633"/>
    <w:rsid w:val="00223BF0"/>
    <w:rsid w:val="00223E6F"/>
    <w:rsid w:val="00224308"/>
    <w:rsid w:val="002243FF"/>
    <w:rsid w:val="002244BE"/>
    <w:rsid w:val="00224A2C"/>
    <w:rsid w:val="00224D32"/>
    <w:rsid w:val="0022517C"/>
    <w:rsid w:val="002251BE"/>
    <w:rsid w:val="00225377"/>
    <w:rsid w:val="0022550B"/>
    <w:rsid w:val="00225528"/>
    <w:rsid w:val="002258B9"/>
    <w:rsid w:val="00225965"/>
    <w:rsid w:val="002262FC"/>
    <w:rsid w:val="00226763"/>
    <w:rsid w:val="00226B93"/>
    <w:rsid w:val="00226FFA"/>
    <w:rsid w:val="002270DC"/>
    <w:rsid w:val="002274E1"/>
    <w:rsid w:val="00227712"/>
    <w:rsid w:val="002277A5"/>
    <w:rsid w:val="002278A6"/>
    <w:rsid w:val="0022798D"/>
    <w:rsid w:val="00227C15"/>
    <w:rsid w:val="00227D90"/>
    <w:rsid w:val="00227DDD"/>
    <w:rsid w:val="00227E07"/>
    <w:rsid w:val="00227F0F"/>
    <w:rsid w:val="00230282"/>
    <w:rsid w:val="00230965"/>
    <w:rsid w:val="00230967"/>
    <w:rsid w:val="00230AFF"/>
    <w:rsid w:val="00230EB5"/>
    <w:rsid w:val="00230EC8"/>
    <w:rsid w:val="002312F4"/>
    <w:rsid w:val="0023131B"/>
    <w:rsid w:val="002314E3"/>
    <w:rsid w:val="00231855"/>
    <w:rsid w:val="00231FC7"/>
    <w:rsid w:val="00231FCD"/>
    <w:rsid w:val="0023244B"/>
    <w:rsid w:val="0023257A"/>
    <w:rsid w:val="0023258F"/>
    <w:rsid w:val="002325D2"/>
    <w:rsid w:val="00232694"/>
    <w:rsid w:val="00232A17"/>
    <w:rsid w:val="00232CB6"/>
    <w:rsid w:val="0023325B"/>
    <w:rsid w:val="002332B9"/>
    <w:rsid w:val="00233551"/>
    <w:rsid w:val="0023360D"/>
    <w:rsid w:val="00233B2B"/>
    <w:rsid w:val="00233C5D"/>
    <w:rsid w:val="00233D75"/>
    <w:rsid w:val="00233DFB"/>
    <w:rsid w:val="0023495E"/>
    <w:rsid w:val="00234C01"/>
    <w:rsid w:val="00234CFA"/>
    <w:rsid w:val="00234F39"/>
    <w:rsid w:val="00235099"/>
    <w:rsid w:val="0023514B"/>
    <w:rsid w:val="002352C6"/>
    <w:rsid w:val="002359E3"/>
    <w:rsid w:val="00235FA0"/>
    <w:rsid w:val="00236227"/>
    <w:rsid w:val="00236528"/>
    <w:rsid w:val="0023653E"/>
    <w:rsid w:val="00236A87"/>
    <w:rsid w:val="00236AF9"/>
    <w:rsid w:val="00236B60"/>
    <w:rsid w:val="00237132"/>
    <w:rsid w:val="002375C2"/>
    <w:rsid w:val="0023778A"/>
    <w:rsid w:val="00237CA6"/>
    <w:rsid w:val="00237CB8"/>
    <w:rsid w:val="00237DFA"/>
    <w:rsid w:val="00237F12"/>
    <w:rsid w:val="002408E4"/>
    <w:rsid w:val="00240B1F"/>
    <w:rsid w:val="00240BBF"/>
    <w:rsid w:val="0024130F"/>
    <w:rsid w:val="00241776"/>
    <w:rsid w:val="00241BEF"/>
    <w:rsid w:val="0024278A"/>
    <w:rsid w:val="00242C6A"/>
    <w:rsid w:val="00242D6F"/>
    <w:rsid w:val="00242DAD"/>
    <w:rsid w:val="00242DDA"/>
    <w:rsid w:val="00242E93"/>
    <w:rsid w:val="00243010"/>
    <w:rsid w:val="0024323C"/>
    <w:rsid w:val="0024336B"/>
    <w:rsid w:val="00243469"/>
    <w:rsid w:val="0024365D"/>
    <w:rsid w:val="002438DB"/>
    <w:rsid w:val="0024395C"/>
    <w:rsid w:val="0024398D"/>
    <w:rsid w:val="00243F2C"/>
    <w:rsid w:val="00243F95"/>
    <w:rsid w:val="00244067"/>
    <w:rsid w:val="0024422C"/>
    <w:rsid w:val="00244855"/>
    <w:rsid w:val="00244B35"/>
    <w:rsid w:val="00244BA4"/>
    <w:rsid w:val="00244D4F"/>
    <w:rsid w:val="00245271"/>
    <w:rsid w:val="002452A1"/>
    <w:rsid w:val="0024530E"/>
    <w:rsid w:val="00245360"/>
    <w:rsid w:val="002455E3"/>
    <w:rsid w:val="00245696"/>
    <w:rsid w:val="00245E1E"/>
    <w:rsid w:val="00245E5E"/>
    <w:rsid w:val="00245F29"/>
    <w:rsid w:val="002464BA"/>
    <w:rsid w:val="002464DC"/>
    <w:rsid w:val="00246526"/>
    <w:rsid w:val="002469DF"/>
    <w:rsid w:val="00246AE1"/>
    <w:rsid w:val="00246E78"/>
    <w:rsid w:val="00246EB5"/>
    <w:rsid w:val="00246EEE"/>
    <w:rsid w:val="00247115"/>
    <w:rsid w:val="002472A0"/>
    <w:rsid w:val="002473A6"/>
    <w:rsid w:val="002476AA"/>
    <w:rsid w:val="00247A84"/>
    <w:rsid w:val="00247E32"/>
    <w:rsid w:val="00247F8E"/>
    <w:rsid w:val="002500F9"/>
    <w:rsid w:val="00250180"/>
    <w:rsid w:val="00250A14"/>
    <w:rsid w:val="00250A84"/>
    <w:rsid w:val="00250CE1"/>
    <w:rsid w:val="002513D7"/>
    <w:rsid w:val="00251443"/>
    <w:rsid w:val="00251721"/>
    <w:rsid w:val="00251AD9"/>
    <w:rsid w:val="00251BD4"/>
    <w:rsid w:val="00251C4E"/>
    <w:rsid w:val="00251D5B"/>
    <w:rsid w:val="00251DE8"/>
    <w:rsid w:val="002522E4"/>
    <w:rsid w:val="00252355"/>
    <w:rsid w:val="002527DA"/>
    <w:rsid w:val="0025295C"/>
    <w:rsid w:val="00252AA5"/>
    <w:rsid w:val="00252AD5"/>
    <w:rsid w:val="00252B06"/>
    <w:rsid w:val="00252C17"/>
    <w:rsid w:val="00252D27"/>
    <w:rsid w:val="00252D44"/>
    <w:rsid w:val="0025345E"/>
    <w:rsid w:val="00253C24"/>
    <w:rsid w:val="00253DBD"/>
    <w:rsid w:val="002540B3"/>
    <w:rsid w:val="0025418B"/>
    <w:rsid w:val="002542FE"/>
    <w:rsid w:val="00254674"/>
    <w:rsid w:val="002546FA"/>
    <w:rsid w:val="00254A2D"/>
    <w:rsid w:val="00254B39"/>
    <w:rsid w:val="00254C6B"/>
    <w:rsid w:val="0025534D"/>
    <w:rsid w:val="002555E7"/>
    <w:rsid w:val="002556F7"/>
    <w:rsid w:val="00255BF0"/>
    <w:rsid w:val="00256149"/>
    <w:rsid w:val="00256186"/>
    <w:rsid w:val="0025622A"/>
    <w:rsid w:val="00256D93"/>
    <w:rsid w:val="00256DB4"/>
    <w:rsid w:val="00256E3C"/>
    <w:rsid w:val="002570D2"/>
    <w:rsid w:val="00257178"/>
    <w:rsid w:val="00257509"/>
    <w:rsid w:val="00257578"/>
    <w:rsid w:val="00257BE0"/>
    <w:rsid w:val="002601D4"/>
    <w:rsid w:val="0026044D"/>
    <w:rsid w:val="0026078F"/>
    <w:rsid w:val="00260879"/>
    <w:rsid w:val="002608CF"/>
    <w:rsid w:val="00260D2B"/>
    <w:rsid w:val="00260D9E"/>
    <w:rsid w:val="00260F11"/>
    <w:rsid w:val="002610C9"/>
    <w:rsid w:val="00261166"/>
    <w:rsid w:val="002612F1"/>
    <w:rsid w:val="002614C3"/>
    <w:rsid w:val="002614CC"/>
    <w:rsid w:val="0026175D"/>
    <w:rsid w:val="00261ACB"/>
    <w:rsid w:val="00261B65"/>
    <w:rsid w:val="00261BEE"/>
    <w:rsid w:val="00261E32"/>
    <w:rsid w:val="00262015"/>
    <w:rsid w:val="002620B6"/>
    <w:rsid w:val="00262129"/>
    <w:rsid w:val="002624AF"/>
    <w:rsid w:val="002629FD"/>
    <w:rsid w:val="00262A77"/>
    <w:rsid w:val="00262C45"/>
    <w:rsid w:val="00262CA1"/>
    <w:rsid w:val="002635E6"/>
    <w:rsid w:val="002637D4"/>
    <w:rsid w:val="0026381F"/>
    <w:rsid w:val="00263A76"/>
    <w:rsid w:val="00263B31"/>
    <w:rsid w:val="00263B61"/>
    <w:rsid w:val="00263B64"/>
    <w:rsid w:val="00263D26"/>
    <w:rsid w:val="00263FA5"/>
    <w:rsid w:val="00264509"/>
    <w:rsid w:val="00264658"/>
    <w:rsid w:val="00264A17"/>
    <w:rsid w:val="00264A58"/>
    <w:rsid w:val="00265068"/>
    <w:rsid w:val="002650DB"/>
    <w:rsid w:val="00265292"/>
    <w:rsid w:val="002652D5"/>
    <w:rsid w:val="0026544F"/>
    <w:rsid w:val="00265B64"/>
    <w:rsid w:val="00265BDD"/>
    <w:rsid w:val="002660C9"/>
    <w:rsid w:val="002662F0"/>
    <w:rsid w:val="0026635E"/>
    <w:rsid w:val="00266AB2"/>
    <w:rsid w:val="00266CC3"/>
    <w:rsid w:val="00266E16"/>
    <w:rsid w:val="002671E5"/>
    <w:rsid w:val="0026723B"/>
    <w:rsid w:val="002675F8"/>
    <w:rsid w:val="0026762E"/>
    <w:rsid w:val="00267A52"/>
    <w:rsid w:val="00267D7A"/>
    <w:rsid w:val="002701B6"/>
    <w:rsid w:val="00270439"/>
    <w:rsid w:val="002713DC"/>
    <w:rsid w:val="00271802"/>
    <w:rsid w:val="0027193C"/>
    <w:rsid w:val="002719B5"/>
    <w:rsid w:val="00271BFE"/>
    <w:rsid w:val="00271BFF"/>
    <w:rsid w:val="00271CFE"/>
    <w:rsid w:val="00271DD1"/>
    <w:rsid w:val="00271EDF"/>
    <w:rsid w:val="00271FA5"/>
    <w:rsid w:val="0027226E"/>
    <w:rsid w:val="00272271"/>
    <w:rsid w:val="002723C3"/>
    <w:rsid w:val="0027248E"/>
    <w:rsid w:val="0027265B"/>
    <w:rsid w:val="00272826"/>
    <w:rsid w:val="00272934"/>
    <w:rsid w:val="00272A9C"/>
    <w:rsid w:val="00272C4F"/>
    <w:rsid w:val="00272CF6"/>
    <w:rsid w:val="00272E8D"/>
    <w:rsid w:val="00272ECF"/>
    <w:rsid w:val="00272F15"/>
    <w:rsid w:val="002730A3"/>
    <w:rsid w:val="00273490"/>
    <w:rsid w:val="002735C9"/>
    <w:rsid w:val="00273A0A"/>
    <w:rsid w:val="00273B75"/>
    <w:rsid w:val="00273BB3"/>
    <w:rsid w:val="00273C79"/>
    <w:rsid w:val="002740C4"/>
    <w:rsid w:val="002742F1"/>
    <w:rsid w:val="0027478E"/>
    <w:rsid w:val="002747B9"/>
    <w:rsid w:val="00274AF1"/>
    <w:rsid w:val="00275713"/>
    <w:rsid w:val="002759F9"/>
    <w:rsid w:val="00275CE5"/>
    <w:rsid w:val="00275F13"/>
    <w:rsid w:val="00275FEA"/>
    <w:rsid w:val="0027615D"/>
    <w:rsid w:val="00276296"/>
    <w:rsid w:val="002762FF"/>
    <w:rsid w:val="00276670"/>
    <w:rsid w:val="002766FA"/>
    <w:rsid w:val="0027685E"/>
    <w:rsid w:val="0027685F"/>
    <w:rsid w:val="002769A8"/>
    <w:rsid w:val="002769AB"/>
    <w:rsid w:val="002769BB"/>
    <w:rsid w:val="00276A82"/>
    <w:rsid w:val="00276B83"/>
    <w:rsid w:val="00276BEC"/>
    <w:rsid w:val="00276BFA"/>
    <w:rsid w:val="00276D68"/>
    <w:rsid w:val="00276E86"/>
    <w:rsid w:val="00277653"/>
    <w:rsid w:val="002776B2"/>
    <w:rsid w:val="00277926"/>
    <w:rsid w:val="00277F5C"/>
    <w:rsid w:val="00277F99"/>
    <w:rsid w:val="00280062"/>
    <w:rsid w:val="002802A3"/>
    <w:rsid w:val="00280309"/>
    <w:rsid w:val="00280492"/>
    <w:rsid w:val="002806D7"/>
    <w:rsid w:val="00280874"/>
    <w:rsid w:val="00280914"/>
    <w:rsid w:val="00280B53"/>
    <w:rsid w:val="00280C11"/>
    <w:rsid w:val="00280E36"/>
    <w:rsid w:val="00280F61"/>
    <w:rsid w:val="00280FFF"/>
    <w:rsid w:val="002814EE"/>
    <w:rsid w:val="00281FE0"/>
    <w:rsid w:val="002827B7"/>
    <w:rsid w:val="00282915"/>
    <w:rsid w:val="00282DB7"/>
    <w:rsid w:val="00282EB8"/>
    <w:rsid w:val="00283327"/>
    <w:rsid w:val="0028346E"/>
    <w:rsid w:val="00283912"/>
    <w:rsid w:val="00283A03"/>
    <w:rsid w:val="00283D5E"/>
    <w:rsid w:val="002844BD"/>
    <w:rsid w:val="002845A3"/>
    <w:rsid w:val="002846C5"/>
    <w:rsid w:val="002849AC"/>
    <w:rsid w:val="00284BD1"/>
    <w:rsid w:val="00284EFF"/>
    <w:rsid w:val="0028507E"/>
    <w:rsid w:val="00285156"/>
    <w:rsid w:val="00285346"/>
    <w:rsid w:val="00285510"/>
    <w:rsid w:val="00285825"/>
    <w:rsid w:val="00285B1E"/>
    <w:rsid w:val="00285BAD"/>
    <w:rsid w:val="00285E09"/>
    <w:rsid w:val="00286189"/>
    <w:rsid w:val="00286218"/>
    <w:rsid w:val="00286353"/>
    <w:rsid w:val="00286463"/>
    <w:rsid w:val="00286907"/>
    <w:rsid w:val="002869AF"/>
    <w:rsid w:val="00286E32"/>
    <w:rsid w:val="00286E3C"/>
    <w:rsid w:val="00286E4E"/>
    <w:rsid w:val="00286FB8"/>
    <w:rsid w:val="002871A1"/>
    <w:rsid w:val="002873D1"/>
    <w:rsid w:val="0028757F"/>
    <w:rsid w:val="00287627"/>
    <w:rsid w:val="00287648"/>
    <w:rsid w:val="0028773A"/>
    <w:rsid w:val="0028788D"/>
    <w:rsid w:val="002878FE"/>
    <w:rsid w:val="00287BBB"/>
    <w:rsid w:val="00287BE8"/>
    <w:rsid w:val="00287FFD"/>
    <w:rsid w:val="00290892"/>
    <w:rsid w:val="00290951"/>
    <w:rsid w:val="002909EB"/>
    <w:rsid w:val="002909FF"/>
    <w:rsid w:val="00290DD8"/>
    <w:rsid w:val="00290DDA"/>
    <w:rsid w:val="002913DF"/>
    <w:rsid w:val="002916CB"/>
    <w:rsid w:val="00291D6E"/>
    <w:rsid w:val="00291D72"/>
    <w:rsid w:val="00291E4D"/>
    <w:rsid w:val="00291EB2"/>
    <w:rsid w:val="00292302"/>
    <w:rsid w:val="0029240C"/>
    <w:rsid w:val="00292786"/>
    <w:rsid w:val="0029287E"/>
    <w:rsid w:val="002928EE"/>
    <w:rsid w:val="00292901"/>
    <w:rsid w:val="00292B5F"/>
    <w:rsid w:val="00292E4E"/>
    <w:rsid w:val="00292F37"/>
    <w:rsid w:val="002932DF"/>
    <w:rsid w:val="0029343C"/>
    <w:rsid w:val="00293480"/>
    <w:rsid w:val="002935F1"/>
    <w:rsid w:val="0029392A"/>
    <w:rsid w:val="00293EC9"/>
    <w:rsid w:val="0029404C"/>
    <w:rsid w:val="002941D0"/>
    <w:rsid w:val="002942C1"/>
    <w:rsid w:val="00294564"/>
    <w:rsid w:val="00294A1C"/>
    <w:rsid w:val="00294B8A"/>
    <w:rsid w:val="00294D19"/>
    <w:rsid w:val="00294FAB"/>
    <w:rsid w:val="00295079"/>
    <w:rsid w:val="002959A8"/>
    <w:rsid w:val="00295DC8"/>
    <w:rsid w:val="00295F08"/>
    <w:rsid w:val="00296034"/>
    <w:rsid w:val="0029604E"/>
    <w:rsid w:val="00296077"/>
    <w:rsid w:val="002965F2"/>
    <w:rsid w:val="00296759"/>
    <w:rsid w:val="0029675B"/>
    <w:rsid w:val="00296D48"/>
    <w:rsid w:val="00296DFD"/>
    <w:rsid w:val="00297236"/>
    <w:rsid w:val="00297317"/>
    <w:rsid w:val="002974DF"/>
    <w:rsid w:val="00297721"/>
    <w:rsid w:val="0029786A"/>
    <w:rsid w:val="00297887"/>
    <w:rsid w:val="002979B6"/>
    <w:rsid w:val="00297BC4"/>
    <w:rsid w:val="00297E44"/>
    <w:rsid w:val="002A0091"/>
    <w:rsid w:val="002A08AE"/>
    <w:rsid w:val="002A1226"/>
    <w:rsid w:val="002A12B5"/>
    <w:rsid w:val="002A156D"/>
    <w:rsid w:val="002A1927"/>
    <w:rsid w:val="002A1A31"/>
    <w:rsid w:val="002A1AAF"/>
    <w:rsid w:val="002A1B74"/>
    <w:rsid w:val="002A1FF8"/>
    <w:rsid w:val="002A20BC"/>
    <w:rsid w:val="002A23D9"/>
    <w:rsid w:val="002A2AE6"/>
    <w:rsid w:val="002A2E89"/>
    <w:rsid w:val="002A31B7"/>
    <w:rsid w:val="002A31E0"/>
    <w:rsid w:val="002A3282"/>
    <w:rsid w:val="002A3363"/>
    <w:rsid w:val="002A347A"/>
    <w:rsid w:val="002A34F0"/>
    <w:rsid w:val="002A350E"/>
    <w:rsid w:val="002A352A"/>
    <w:rsid w:val="002A3574"/>
    <w:rsid w:val="002A37C0"/>
    <w:rsid w:val="002A3C62"/>
    <w:rsid w:val="002A3DB3"/>
    <w:rsid w:val="002A3E36"/>
    <w:rsid w:val="002A47BD"/>
    <w:rsid w:val="002A4A03"/>
    <w:rsid w:val="002A4AAF"/>
    <w:rsid w:val="002A4D6B"/>
    <w:rsid w:val="002A4EF5"/>
    <w:rsid w:val="002A4F5C"/>
    <w:rsid w:val="002A4FAC"/>
    <w:rsid w:val="002A5162"/>
    <w:rsid w:val="002A53B1"/>
    <w:rsid w:val="002A57FC"/>
    <w:rsid w:val="002A5C8C"/>
    <w:rsid w:val="002A5D6D"/>
    <w:rsid w:val="002A5D95"/>
    <w:rsid w:val="002A5E82"/>
    <w:rsid w:val="002A5EBD"/>
    <w:rsid w:val="002A6371"/>
    <w:rsid w:val="002A657C"/>
    <w:rsid w:val="002A6B2F"/>
    <w:rsid w:val="002A702D"/>
    <w:rsid w:val="002A7255"/>
    <w:rsid w:val="002A7275"/>
    <w:rsid w:val="002A768C"/>
    <w:rsid w:val="002A7758"/>
    <w:rsid w:val="002A79F5"/>
    <w:rsid w:val="002A7B72"/>
    <w:rsid w:val="002A7B76"/>
    <w:rsid w:val="002A7C88"/>
    <w:rsid w:val="002A7E60"/>
    <w:rsid w:val="002A7EFD"/>
    <w:rsid w:val="002B036E"/>
    <w:rsid w:val="002B0477"/>
    <w:rsid w:val="002B04AF"/>
    <w:rsid w:val="002B0A25"/>
    <w:rsid w:val="002B0B52"/>
    <w:rsid w:val="002B0B61"/>
    <w:rsid w:val="002B0D14"/>
    <w:rsid w:val="002B0F64"/>
    <w:rsid w:val="002B109C"/>
    <w:rsid w:val="002B1207"/>
    <w:rsid w:val="002B132E"/>
    <w:rsid w:val="002B1398"/>
    <w:rsid w:val="002B1488"/>
    <w:rsid w:val="002B1939"/>
    <w:rsid w:val="002B1A82"/>
    <w:rsid w:val="002B1D28"/>
    <w:rsid w:val="002B21CA"/>
    <w:rsid w:val="002B24D3"/>
    <w:rsid w:val="002B24D9"/>
    <w:rsid w:val="002B2641"/>
    <w:rsid w:val="002B2813"/>
    <w:rsid w:val="002B2CC5"/>
    <w:rsid w:val="002B2E4D"/>
    <w:rsid w:val="002B3203"/>
    <w:rsid w:val="002B358A"/>
    <w:rsid w:val="002B3638"/>
    <w:rsid w:val="002B3642"/>
    <w:rsid w:val="002B3C37"/>
    <w:rsid w:val="002B3CA5"/>
    <w:rsid w:val="002B3D76"/>
    <w:rsid w:val="002B3E88"/>
    <w:rsid w:val="002B3ECB"/>
    <w:rsid w:val="002B3F5D"/>
    <w:rsid w:val="002B4302"/>
    <w:rsid w:val="002B4349"/>
    <w:rsid w:val="002B50F2"/>
    <w:rsid w:val="002B543F"/>
    <w:rsid w:val="002B54DE"/>
    <w:rsid w:val="002B5660"/>
    <w:rsid w:val="002B56D4"/>
    <w:rsid w:val="002B56F7"/>
    <w:rsid w:val="002B6116"/>
    <w:rsid w:val="002B6194"/>
    <w:rsid w:val="002B61E4"/>
    <w:rsid w:val="002B64E2"/>
    <w:rsid w:val="002B7C00"/>
    <w:rsid w:val="002B7DCC"/>
    <w:rsid w:val="002B7E89"/>
    <w:rsid w:val="002B7F21"/>
    <w:rsid w:val="002C016E"/>
    <w:rsid w:val="002C02C3"/>
    <w:rsid w:val="002C06A7"/>
    <w:rsid w:val="002C0C35"/>
    <w:rsid w:val="002C0EC1"/>
    <w:rsid w:val="002C0F96"/>
    <w:rsid w:val="002C12D5"/>
    <w:rsid w:val="002C1504"/>
    <w:rsid w:val="002C16DF"/>
    <w:rsid w:val="002C1809"/>
    <w:rsid w:val="002C18DD"/>
    <w:rsid w:val="002C195C"/>
    <w:rsid w:val="002C1A5E"/>
    <w:rsid w:val="002C1B7D"/>
    <w:rsid w:val="002C1D51"/>
    <w:rsid w:val="002C204A"/>
    <w:rsid w:val="002C253D"/>
    <w:rsid w:val="002C25A5"/>
    <w:rsid w:val="002C25A7"/>
    <w:rsid w:val="002C2AB4"/>
    <w:rsid w:val="002C2BB6"/>
    <w:rsid w:val="002C2C06"/>
    <w:rsid w:val="002C2CE9"/>
    <w:rsid w:val="002C31D8"/>
    <w:rsid w:val="002C3345"/>
    <w:rsid w:val="002C3630"/>
    <w:rsid w:val="002C37C6"/>
    <w:rsid w:val="002C3C11"/>
    <w:rsid w:val="002C3E0D"/>
    <w:rsid w:val="002C3E35"/>
    <w:rsid w:val="002C423B"/>
    <w:rsid w:val="002C444E"/>
    <w:rsid w:val="002C4727"/>
    <w:rsid w:val="002C530E"/>
    <w:rsid w:val="002C54F3"/>
    <w:rsid w:val="002C5571"/>
    <w:rsid w:val="002C5680"/>
    <w:rsid w:val="002C587F"/>
    <w:rsid w:val="002C58DA"/>
    <w:rsid w:val="002C5952"/>
    <w:rsid w:val="002C5A0A"/>
    <w:rsid w:val="002C603E"/>
    <w:rsid w:val="002C6056"/>
    <w:rsid w:val="002C71D5"/>
    <w:rsid w:val="002C72F1"/>
    <w:rsid w:val="002C7472"/>
    <w:rsid w:val="002C755B"/>
    <w:rsid w:val="002C78AD"/>
    <w:rsid w:val="002D0021"/>
    <w:rsid w:val="002D0678"/>
    <w:rsid w:val="002D0695"/>
    <w:rsid w:val="002D0792"/>
    <w:rsid w:val="002D07C3"/>
    <w:rsid w:val="002D08F6"/>
    <w:rsid w:val="002D0925"/>
    <w:rsid w:val="002D0F69"/>
    <w:rsid w:val="002D123D"/>
    <w:rsid w:val="002D1423"/>
    <w:rsid w:val="002D160B"/>
    <w:rsid w:val="002D1886"/>
    <w:rsid w:val="002D18AA"/>
    <w:rsid w:val="002D1989"/>
    <w:rsid w:val="002D1AAA"/>
    <w:rsid w:val="002D1BD5"/>
    <w:rsid w:val="002D2174"/>
    <w:rsid w:val="002D2515"/>
    <w:rsid w:val="002D2551"/>
    <w:rsid w:val="002D2A5E"/>
    <w:rsid w:val="002D2D09"/>
    <w:rsid w:val="002D2D4D"/>
    <w:rsid w:val="002D31F2"/>
    <w:rsid w:val="002D32F6"/>
    <w:rsid w:val="002D34CA"/>
    <w:rsid w:val="002D360F"/>
    <w:rsid w:val="002D365F"/>
    <w:rsid w:val="002D38B5"/>
    <w:rsid w:val="002D3ACB"/>
    <w:rsid w:val="002D3BD1"/>
    <w:rsid w:val="002D448D"/>
    <w:rsid w:val="002D4594"/>
    <w:rsid w:val="002D45FA"/>
    <w:rsid w:val="002D484D"/>
    <w:rsid w:val="002D4C43"/>
    <w:rsid w:val="002D5047"/>
    <w:rsid w:val="002D5187"/>
    <w:rsid w:val="002D5271"/>
    <w:rsid w:val="002D52B7"/>
    <w:rsid w:val="002D5317"/>
    <w:rsid w:val="002D54DF"/>
    <w:rsid w:val="002D57E4"/>
    <w:rsid w:val="002D5931"/>
    <w:rsid w:val="002D5D69"/>
    <w:rsid w:val="002D5E7E"/>
    <w:rsid w:val="002D5EED"/>
    <w:rsid w:val="002D60D3"/>
    <w:rsid w:val="002D621E"/>
    <w:rsid w:val="002D6230"/>
    <w:rsid w:val="002D6310"/>
    <w:rsid w:val="002D688E"/>
    <w:rsid w:val="002D701B"/>
    <w:rsid w:val="002D7417"/>
    <w:rsid w:val="002D747F"/>
    <w:rsid w:val="002D752D"/>
    <w:rsid w:val="002D7831"/>
    <w:rsid w:val="002D794F"/>
    <w:rsid w:val="002D7D10"/>
    <w:rsid w:val="002E003D"/>
    <w:rsid w:val="002E01F9"/>
    <w:rsid w:val="002E03A9"/>
    <w:rsid w:val="002E03BB"/>
    <w:rsid w:val="002E03C7"/>
    <w:rsid w:val="002E08BE"/>
    <w:rsid w:val="002E08CA"/>
    <w:rsid w:val="002E08FA"/>
    <w:rsid w:val="002E0EEC"/>
    <w:rsid w:val="002E1055"/>
    <w:rsid w:val="002E16A1"/>
    <w:rsid w:val="002E1815"/>
    <w:rsid w:val="002E192A"/>
    <w:rsid w:val="002E1CDC"/>
    <w:rsid w:val="002E1D5A"/>
    <w:rsid w:val="002E1F91"/>
    <w:rsid w:val="002E2456"/>
    <w:rsid w:val="002E2698"/>
    <w:rsid w:val="002E2A95"/>
    <w:rsid w:val="002E38FD"/>
    <w:rsid w:val="002E3BEC"/>
    <w:rsid w:val="002E3F66"/>
    <w:rsid w:val="002E3FFC"/>
    <w:rsid w:val="002E40AD"/>
    <w:rsid w:val="002E41C8"/>
    <w:rsid w:val="002E424E"/>
    <w:rsid w:val="002E44DB"/>
    <w:rsid w:val="002E48CA"/>
    <w:rsid w:val="002E4944"/>
    <w:rsid w:val="002E4D06"/>
    <w:rsid w:val="002E4E87"/>
    <w:rsid w:val="002E50CF"/>
    <w:rsid w:val="002E51AE"/>
    <w:rsid w:val="002E5274"/>
    <w:rsid w:val="002E52EE"/>
    <w:rsid w:val="002E561F"/>
    <w:rsid w:val="002E572B"/>
    <w:rsid w:val="002E575B"/>
    <w:rsid w:val="002E58FF"/>
    <w:rsid w:val="002E590C"/>
    <w:rsid w:val="002E5B09"/>
    <w:rsid w:val="002E5C26"/>
    <w:rsid w:val="002E60FD"/>
    <w:rsid w:val="002E6293"/>
    <w:rsid w:val="002E6458"/>
    <w:rsid w:val="002E66E7"/>
    <w:rsid w:val="002E66EB"/>
    <w:rsid w:val="002E6740"/>
    <w:rsid w:val="002E69C7"/>
    <w:rsid w:val="002E6AF7"/>
    <w:rsid w:val="002E6C5D"/>
    <w:rsid w:val="002E6FB0"/>
    <w:rsid w:val="002E7128"/>
    <w:rsid w:val="002E72F6"/>
    <w:rsid w:val="002E78A3"/>
    <w:rsid w:val="002E7B28"/>
    <w:rsid w:val="002F0079"/>
    <w:rsid w:val="002F0176"/>
    <w:rsid w:val="002F035B"/>
    <w:rsid w:val="002F0661"/>
    <w:rsid w:val="002F07A7"/>
    <w:rsid w:val="002F07BE"/>
    <w:rsid w:val="002F0847"/>
    <w:rsid w:val="002F0A96"/>
    <w:rsid w:val="002F0B04"/>
    <w:rsid w:val="002F0F3C"/>
    <w:rsid w:val="002F1463"/>
    <w:rsid w:val="002F16BB"/>
    <w:rsid w:val="002F17C7"/>
    <w:rsid w:val="002F1859"/>
    <w:rsid w:val="002F191F"/>
    <w:rsid w:val="002F19B5"/>
    <w:rsid w:val="002F1FB0"/>
    <w:rsid w:val="002F23B2"/>
    <w:rsid w:val="002F24EE"/>
    <w:rsid w:val="002F2562"/>
    <w:rsid w:val="002F275C"/>
    <w:rsid w:val="002F27B3"/>
    <w:rsid w:val="002F2CD2"/>
    <w:rsid w:val="002F2D5D"/>
    <w:rsid w:val="002F2F3C"/>
    <w:rsid w:val="002F312F"/>
    <w:rsid w:val="002F31E8"/>
    <w:rsid w:val="002F323C"/>
    <w:rsid w:val="002F36F4"/>
    <w:rsid w:val="002F38AB"/>
    <w:rsid w:val="002F3BED"/>
    <w:rsid w:val="002F3BF5"/>
    <w:rsid w:val="002F3C22"/>
    <w:rsid w:val="002F3F07"/>
    <w:rsid w:val="002F4078"/>
    <w:rsid w:val="002F41F9"/>
    <w:rsid w:val="002F440A"/>
    <w:rsid w:val="002F462D"/>
    <w:rsid w:val="002F4993"/>
    <w:rsid w:val="002F49EE"/>
    <w:rsid w:val="002F4A81"/>
    <w:rsid w:val="002F4D4B"/>
    <w:rsid w:val="002F5299"/>
    <w:rsid w:val="002F54FD"/>
    <w:rsid w:val="002F58B3"/>
    <w:rsid w:val="002F5D2E"/>
    <w:rsid w:val="002F6039"/>
    <w:rsid w:val="002F6120"/>
    <w:rsid w:val="002F612E"/>
    <w:rsid w:val="002F617E"/>
    <w:rsid w:val="002F6343"/>
    <w:rsid w:val="002F657A"/>
    <w:rsid w:val="002F6951"/>
    <w:rsid w:val="002F6B0F"/>
    <w:rsid w:val="002F6DD3"/>
    <w:rsid w:val="002F6DE2"/>
    <w:rsid w:val="002F6EA8"/>
    <w:rsid w:val="002F72DA"/>
    <w:rsid w:val="002F73B8"/>
    <w:rsid w:val="002F7462"/>
    <w:rsid w:val="002F7518"/>
    <w:rsid w:val="002F77C2"/>
    <w:rsid w:val="002F78AC"/>
    <w:rsid w:val="002F78DF"/>
    <w:rsid w:val="002F7A0B"/>
    <w:rsid w:val="002F7C17"/>
    <w:rsid w:val="002F7DE8"/>
    <w:rsid w:val="002F7FF6"/>
    <w:rsid w:val="0030018C"/>
    <w:rsid w:val="003004AE"/>
    <w:rsid w:val="003007E7"/>
    <w:rsid w:val="00300E30"/>
    <w:rsid w:val="00301089"/>
    <w:rsid w:val="00301549"/>
    <w:rsid w:val="0030168E"/>
    <w:rsid w:val="0030178F"/>
    <w:rsid w:val="003018F7"/>
    <w:rsid w:val="003019A9"/>
    <w:rsid w:val="003019D2"/>
    <w:rsid w:val="00301A77"/>
    <w:rsid w:val="00301AA0"/>
    <w:rsid w:val="00301AA6"/>
    <w:rsid w:val="00301B29"/>
    <w:rsid w:val="00301D6C"/>
    <w:rsid w:val="003020FB"/>
    <w:rsid w:val="00302195"/>
    <w:rsid w:val="00302596"/>
    <w:rsid w:val="00302A1B"/>
    <w:rsid w:val="00302AE2"/>
    <w:rsid w:val="00302BCE"/>
    <w:rsid w:val="00302DDB"/>
    <w:rsid w:val="00303000"/>
    <w:rsid w:val="00303583"/>
    <w:rsid w:val="003040B2"/>
    <w:rsid w:val="0030412A"/>
    <w:rsid w:val="0030446F"/>
    <w:rsid w:val="00304745"/>
    <w:rsid w:val="003048D7"/>
    <w:rsid w:val="00304D3B"/>
    <w:rsid w:val="00304D5D"/>
    <w:rsid w:val="00304D81"/>
    <w:rsid w:val="00305678"/>
    <w:rsid w:val="003056C7"/>
    <w:rsid w:val="003057C5"/>
    <w:rsid w:val="00305929"/>
    <w:rsid w:val="00305A6C"/>
    <w:rsid w:val="00306611"/>
    <w:rsid w:val="0030680C"/>
    <w:rsid w:val="00306868"/>
    <w:rsid w:val="00306A44"/>
    <w:rsid w:val="00306B24"/>
    <w:rsid w:val="00306EE4"/>
    <w:rsid w:val="00307162"/>
    <w:rsid w:val="003071F6"/>
    <w:rsid w:val="00307521"/>
    <w:rsid w:val="0030779E"/>
    <w:rsid w:val="003108F5"/>
    <w:rsid w:val="00310C51"/>
    <w:rsid w:val="00311081"/>
    <w:rsid w:val="003110B3"/>
    <w:rsid w:val="00311173"/>
    <w:rsid w:val="003112D2"/>
    <w:rsid w:val="00311379"/>
    <w:rsid w:val="003114EF"/>
    <w:rsid w:val="003116E8"/>
    <w:rsid w:val="00311883"/>
    <w:rsid w:val="0031189C"/>
    <w:rsid w:val="00311C3D"/>
    <w:rsid w:val="00311CEC"/>
    <w:rsid w:val="0031213B"/>
    <w:rsid w:val="0031252F"/>
    <w:rsid w:val="003126DB"/>
    <w:rsid w:val="00312940"/>
    <w:rsid w:val="00312CD9"/>
    <w:rsid w:val="003130F8"/>
    <w:rsid w:val="003131CB"/>
    <w:rsid w:val="0031332E"/>
    <w:rsid w:val="0031333F"/>
    <w:rsid w:val="00313C37"/>
    <w:rsid w:val="00313CB0"/>
    <w:rsid w:val="00313E35"/>
    <w:rsid w:val="00313F96"/>
    <w:rsid w:val="0031402D"/>
    <w:rsid w:val="0031407C"/>
    <w:rsid w:val="0031454E"/>
    <w:rsid w:val="00314727"/>
    <w:rsid w:val="00314927"/>
    <w:rsid w:val="00314C2E"/>
    <w:rsid w:val="00314F7C"/>
    <w:rsid w:val="00315004"/>
    <w:rsid w:val="003150A2"/>
    <w:rsid w:val="003151AD"/>
    <w:rsid w:val="00315597"/>
    <w:rsid w:val="00315A3C"/>
    <w:rsid w:val="00315A79"/>
    <w:rsid w:val="00315ABA"/>
    <w:rsid w:val="00315F19"/>
    <w:rsid w:val="00316164"/>
    <w:rsid w:val="003164AC"/>
    <w:rsid w:val="003164BA"/>
    <w:rsid w:val="00316537"/>
    <w:rsid w:val="00316823"/>
    <w:rsid w:val="003169F7"/>
    <w:rsid w:val="00316D54"/>
    <w:rsid w:val="00316F3D"/>
    <w:rsid w:val="00316FDA"/>
    <w:rsid w:val="00317075"/>
    <w:rsid w:val="0031708C"/>
    <w:rsid w:val="003171CF"/>
    <w:rsid w:val="0031730B"/>
    <w:rsid w:val="0031740E"/>
    <w:rsid w:val="00317474"/>
    <w:rsid w:val="0031797B"/>
    <w:rsid w:val="00317D2B"/>
    <w:rsid w:val="003208EF"/>
    <w:rsid w:val="0032092E"/>
    <w:rsid w:val="00320A11"/>
    <w:rsid w:val="00320A48"/>
    <w:rsid w:val="0032103F"/>
    <w:rsid w:val="00321074"/>
    <w:rsid w:val="0032115F"/>
    <w:rsid w:val="003211C5"/>
    <w:rsid w:val="0032162E"/>
    <w:rsid w:val="0032169C"/>
    <w:rsid w:val="00321736"/>
    <w:rsid w:val="00321852"/>
    <w:rsid w:val="00321AAA"/>
    <w:rsid w:val="00321E1D"/>
    <w:rsid w:val="0032267A"/>
    <w:rsid w:val="00322A34"/>
    <w:rsid w:val="00322F41"/>
    <w:rsid w:val="003231BE"/>
    <w:rsid w:val="003232F5"/>
    <w:rsid w:val="00323342"/>
    <w:rsid w:val="00323663"/>
    <w:rsid w:val="003236DF"/>
    <w:rsid w:val="003239E8"/>
    <w:rsid w:val="00323AF7"/>
    <w:rsid w:val="00323B63"/>
    <w:rsid w:val="0032402D"/>
    <w:rsid w:val="00324133"/>
    <w:rsid w:val="00324180"/>
    <w:rsid w:val="003249BA"/>
    <w:rsid w:val="00324AA2"/>
    <w:rsid w:val="00324E0F"/>
    <w:rsid w:val="00324FB3"/>
    <w:rsid w:val="00325A60"/>
    <w:rsid w:val="00325B2E"/>
    <w:rsid w:val="003260F7"/>
    <w:rsid w:val="00326540"/>
    <w:rsid w:val="00326849"/>
    <w:rsid w:val="003268C2"/>
    <w:rsid w:val="00326E69"/>
    <w:rsid w:val="003270AD"/>
    <w:rsid w:val="003271EA"/>
    <w:rsid w:val="003273BC"/>
    <w:rsid w:val="0032748D"/>
    <w:rsid w:val="00327622"/>
    <w:rsid w:val="00327795"/>
    <w:rsid w:val="00327C30"/>
    <w:rsid w:val="00327CE7"/>
    <w:rsid w:val="00327E4D"/>
    <w:rsid w:val="003301C7"/>
    <w:rsid w:val="003301F2"/>
    <w:rsid w:val="00330260"/>
    <w:rsid w:val="0033027F"/>
    <w:rsid w:val="003307DE"/>
    <w:rsid w:val="00330B0E"/>
    <w:rsid w:val="00330B5A"/>
    <w:rsid w:val="003315AD"/>
    <w:rsid w:val="00331A9E"/>
    <w:rsid w:val="00331C6A"/>
    <w:rsid w:val="00331C81"/>
    <w:rsid w:val="00331F3C"/>
    <w:rsid w:val="003325EA"/>
    <w:rsid w:val="0033262B"/>
    <w:rsid w:val="0033296B"/>
    <w:rsid w:val="00332A29"/>
    <w:rsid w:val="00332E66"/>
    <w:rsid w:val="003330C0"/>
    <w:rsid w:val="00333489"/>
    <w:rsid w:val="00333510"/>
    <w:rsid w:val="00333857"/>
    <w:rsid w:val="00333B61"/>
    <w:rsid w:val="00333E46"/>
    <w:rsid w:val="00333FD4"/>
    <w:rsid w:val="00334194"/>
    <w:rsid w:val="003341D7"/>
    <w:rsid w:val="003348DF"/>
    <w:rsid w:val="00334BB6"/>
    <w:rsid w:val="00334E5D"/>
    <w:rsid w:val="00334E7E"/>
    <w:rsid w:val="00334FCF"/>
    <w:rsid w:val="00335108"/>
    <w:rsid w:val="00335775"/>
    <w:rsid w:val="003358CD"/>
    <w:rsid w:val="003359FA"/>
    <w:rsid w:val="00335BAC"/>
    <w:rsid w:val="00335E4C"/>
    <w:rsid w:val="0033608D"/>
    <w:rsid w:val="00336441"/>
    <w:rsid w:val="00336674"/>
    <w:rsid w:val="00336CC0"/>
    <w:rsid w:val="003371A9"/>
    <w:rsid w:val="00337292"/>
    <w:rsid w:val="00337316"/>
    <w:rsid w:val="00337836"/>
    <w:rsid w:val="00340491"/>
    <w:rsid w:val="00340706"/>
    <w:rsid w:val="0034074C"/>
    <w:rsid w:val="00340940"/>
    <w:rsid w:val="0034111C"/>
    <w:rsid w:val="003412E6"/>
    <w:rsid w:val="00341910"/>
    <w:rsid w:val="00341AF3"/>
    <w:rsid w:val="00342306"/>
    <w:rsid w:val="003426CF"/>
    <w:rsid w:val="00342A05"/>
    <w:rsid w:val="00342A6E"/>
    <w:rsid w:val="00342B23"/>
    <w:rsid w:val="00342DD5"/>
    <w:rsid w:val="00342DDD"/>
    <w:rsid w:val="00342E53"/>
    <w:rsid w:val="0034315E"/>
    <w:rsid w:val="00343573"/>
    <w:rsid w:val="003438BF"/>
    <w:rsid w:val="00343B2A"/>
    <w:rsid w:val="00344294"/>
    <w:rsid w:val="0034429C"/>
    <w:rsid w:val="0034431F"/>
    <w:rsid w:val="00344728"/>
    <w:rsid w:val="00344AEB"/>
    <w:rsid w:val="00344D67"/>
    <w:rsid w:val="00345259"/>
    <w:rsid w:val="003453E7"/>
    <w:rsid w:val="003455BA"/>
    <w:rsid w:val="00345996"/>
    <w:rsid w:val="00345A20"/>
    <w:rsid w:val="00345E1D"/>
    <w:rsid w:val="00346066"/>
    <w:rsid w:val="0034616F"/>
    <w:rsid w:val="0034631D"/>
    <w:rsid w:val="00346325"/>
    <w:rsid w:val="003467D9"/>
    <w:rsid w:val="00346907"/>
    <w:rsid w:val="00346930"/>
    <w:rsid w:val="00346A2E"/>
    <w:rsid w:val="00346AA1"/>
    <w:rsid w:val="00346C27"/>
    <w:rsid w:val="00346D18"/>
    <w:rsid w:val="00346F40"/>
    <w:rsid w:val="00346F77"/>
    <w:rsid w:val="00346FE7"/>
    <w:rsid w:val="00347010"/>
    <w:rsid w:val="00347336"/>
    <w:rsid w:val="003473A5"/>
    <w:rsid w:val="00347556"/>
    <w:rsid w:val="003477F3"/>
    <w:rsid w:val="0034787E"/>
    <w:rsid w:val="003479B8"/>
    <w:rsid w:val="00347BC5"/>
    <w:rsid w:val="00347C08"/>
    <w:rsid w:val="00347E20"/>
    <w:rsid w:val="00347F20"/>
    <w:rsid w:val="003503D8"/>
    <w:rsid w:val="0035043C"/>
    <w:rsid w:val="00350868"/>
    <w:rsid w:val="00350A1E"/>
    <w:rsid w:val="00350D80"/>
    <w:rsid w:val="00351073"/>
    <w:rsid w:val="003512C6"/>
    <w:rsid w:val="00351767"/>
    <w:rsid w:val="00351CCC"/>
    <w:rsid w:val="00351D85"/>
    <w:rsid w:val="00351E09"/>
    <w:rsid w:val="00351FCE"/>
    <w:rsid w:val="003520A4"/>
    <w:rsid w:val="00352949"/>
    <w:rsid w:val="003529E4"/>
    <w:rsid w:val="00352BC9"/>
    <w:rsid w:val="00352D21"/>
    <w:rsid w:val="00353302"/>
    <w:rsid w:val="003535D6"/>
    <w:rsid w:val="0035379F"/>
    <w:rsid w:val="003539F8"/>
    <w:rsid w:val="00353A43"/>
    <w:rsid w:val="0035416A"/>
    <w:rsid w:val="003546A4"/>
    <w:rsid w:val="00354AFC"/>
    <w:rsid w:val="00354B27"/>
    <w:rsid w:val="00354C12"/>
    <w:rsid w:val="0035502B"/>
    <w:rsid w:val="0035533D"/>
    <w:rsid w:val="00355659"/>
    <w:rsid w:val="003556E2"/>
    <w:rsid w:val="0035586A"/>
    <w:rsid w:val="00355C87"/>
    <w:rsid w:val="00355DD0"/>
    <w:rsid w:val="00355ECD"/>
    <w:rsid w:val="00355F5D"/>
    <w:rsid w:val="00356135"/>
    <w:rsid w:val="0035619A"/>
    <w:rsid w:val="0035621F"/>
    <w:rsid w:val="00356345"/>
    <w:rsid w:val="0035638A"/>
    <w:rsid w:val="00356752"/>
    <w:rsid w:val="003568C1"/>
    <w:rsid w:val="00356CD8"/>
    <w:rsid w:val="00356CEB"/>
    <w:rsid w:val="00356D86"/>
    <w:rsid w:val="00356D8C"/>
    <w:rsid w:val="00356E07"/>
    <w:rsid w:val="00357577"/>
    <w:rsid w:val="00357B9C"/>
    <w:rsid w:val="00357BF7"/>
    <w:rsid w:val="00360044"/>
    <w:rsid w:val="00360091"/>
    <w:rsid w:val="0036031D"/>
    <w:rsid w:val="0036037A"/>
    <w:rsid w:val="003603A2"/>
    <w:rsid w:val="0036040C"/>
    <w:rsid w:val="0036056C"/>
    <w:rsid w:val="00360693"/>
    <w:rsid w:val="0036089B"/>
    <w:rsid w:val="003609E2"/>
    <w:rsid w:val="003609FB"/>
    <w:rsid w:val="00360DC4"/>
    <w:rsid w:val="00360ECB"/>
    <w:rsid w:val="003611E7"/>
    <w:rsid w:val="003612E5"/>
    <w:rsid w:val="00361323"/>
    <w:rsid w:val="0036167A"/>
    <w:rsid w:val="00361750"/>
    <w:rsid w:val="00361A24"/>
    <w:rsid w:val="00361BC0"/>
    <w:rsid w:val="00361E0C"/>
    <w:rsid w:val="003620D2"/>
    <w:rsid w:val="00362218"/>
    <w:rsid w:val="003622E6"/>
    <w:rsid w:val="00362600"/>
    <w:rsid w:val="003626B0"/>
    <w:rsid w:val="0036294F"/>
    <w:rsid w:val="00362B76"/>
    <w:rsid w:val="00362DC4"/>
    <w:rsid w:val="00362E4A"/>
    <w:rsid w:val="0036301A"/>
    <w:rsid w:val="003631FB"/>
    <w:rsid w:val="0036333F"/>
    <w:rsid w:val="003633A9"/>
    <w:rsid w:val="003633D4"/>
    <w:rsid w:val="003634B8"/>
    <w:rsid w:val="0036359B"/>
    <w:rsid w:val="003635FB"/>
    <w:rsid w:val="0036393F"/>
    <w:rsid w:val="00363B2F"/>
    <w:rsid w:val="00363E9F"/>
    <w:rsid w:val="00363EA0"/>
    <w:rsid w:val="0036426F"/>
    <w:rsid w:val="003642A6"/>
    <w:rsid w:val="0036449E"/>
    <w:rsid w:val="003644B5"/>
    <w:rsid w:val="003645B8"/>
    <w:rsid w:val="0036492B"/>
    <w:rsid w:val="00364D28"/>
    <w:rsid w:val="00364D5E"/>
    <w:rsid w:val="00364F16"/>
    <w:rsid w:val="003652EA"/>
    <w:rsid w:val="0036534C"/>
    <w:rsid w:val="003653DA"/>
    <w:rsid w:val="00365510"/>
    <w:rsid w:val="00365D51"/>
    <w:rsid w:val="00365E14"/>
    <w:rsid w:val="00365E36"/>
    <w:rsid w:val="00365F10"/>
    <w:rsid w:val="0036605B"/>
    <w:rsid w:val="00366321"/>
    <w:rsid w:val="003665D9"/>
    <w:rsid w:val="00366AA9"/>
    <w:rsid w:val="00366E93"/>
    <w:rsid w:val="00366F8B"/>
    <w:rsid w:val="0037023C"/>
    <w:rsid w:val="00370519"/>
    <w:rsid w:val="00370628"/>
    <w:rsid w:val="003707E6"/>
    <w:rsid w:val="00370946"/>
    <w:rsid w:val="00370BF0"/>
    <w:rsid w:val="00370D6F"/>
    <w:rsid w:val="00370EF5"/>
    <w:rsid w:val="0037109C"/>
    <w:rsid w:val="003712F3"/>
    <w:rsid w:val="003713B0"/>
    <w:rsid w:val="00371406"/>
    <w:rsid w:val="0037141C"/>
    <w:rsid w:val="00371483"/>
    <w:rsid w:val="003716CD"/>
    <w:rsid w:val="003717D2"/>
    <w:rsid w:val="00371927"/>
    <w:rsid w:val="00371BE4"/>
    <w:rsid w:val="00371CCF"/>
    <w:rsid w:val="00371D84"/>
    <w:rsid w:val="00371E2E"/>
    <w:rsid w:val="00372349"/>
    <w:rsid w:val="00372613"/>
    <w:rsid w:val="003729B3"/>
    <w:rsid w:val="00372D13"/>
    <w:rsid w:val="00373344"/>
    <w:rsid w:val="0037373C"/>
    <w:rsid w:val="003737B0"/>
    <w:rsid w:val="00373809"/>
    <w:rsid w:val="00373A7F"/>
    <w:rsid w:val="00373B07"/>
    <w:rsid w:val="00373F2B"/>
    <w:rsid w:val="003741DE"/>
    <w:rsid w:val="00374304"/>
    <w:rsid w:val="0037464C"/>
    <w:rsid w:val="0037479D"/>
    <w:rsid w:val="00375550"/>
    <w:rsid w:val="00375705"/>
    <w:rsid w:val="003759C3"/>
    <w:rsid w:val="00375E70"/>
    <w:rsid w:val="003761FE"/>
    <w:rsid w:val="003764CE"/>
    <w:rsid w:val="003771D0"/>
    <w:rsid w:val="003773F9"/>
    <w:rsid w:val="00377432"/>
    <w:rsid w:val="0037751C"/>
    <w:rsid w:val="00377ADF"/>
    <w:rsid w:val="0038000A"/>
    <w:rsid w:val="003800BE"/>
    <w:rsid w:val="00380501"/>
    <w:rsid w:val="00380857"/>
    <w:rsid w:val="003808CC"/>
    <w:rsid w:val="00380972"/>
    <w:rsid w:val="0038097F"/>
    <w:rsid w:val="0038101D"/>
    <w:rsid w:val="00381085"/>
    <w:rsid w:val="0038111B"/>
    <w:rsid w:val="00381240"/>
    <w:rsid w:val="0038127E"/>
    <w:rsid w:val="003813F1"/>
    <w:rsid w:val="00381453"/>
    <w:rsid w:val="00381474"/>
    <w:rsid w:val="00381791"/>
    <w:rsid w:val="00381836"/>
    <w:rsid w:val="00381FB7"/>
    <w:rsid w:val="003821F0"/>
    <w:rsid w:val="00382223"/>
    <w:rsid w:val="0038222B"/>
    <w:rsid w:val="00382782"/>
    <w:rsid w:val="003829CB"/>
    <w:rsid w:val="00382BF6"/>
    <w:rsid w:val="00382DD0"/>
    <w:rsid w:val="0038305C"/>
    <w:rsid w:val="003834BF"/>
    <w:rsid w:val="00383664"/>
    <w:rsid w:val="00383C63"/>
    <w:rsid w:val="00384091"/>
    <w:rsid w:val="00384330"/>
    <w:rsid w:val="0038442B"/>
    <w:rsid w:val="003845AC"/>
    <w:rsid w:val="0038462F"/>
    <w:rsid w:val="00384686"/>
    <w:rsid w:val="00384700"/>
    <w:rsid w:val="0038483B"/>
    <w:rsid w:val="0038489B"/>
    <w:rsid w:val="00384958"/>
    <w:rsid w:val="0038495E"/>
    <w:rsid w:val="00384DDE"/>
    <w:rsid w:val="003850E6"/>
    <w:rsid w:val="003851F2"/>
    <w:rsid w:val="003859F9"/>
    <w:rsid w:val="00385A83"/>
    <w:rsid w:val="00385DF9"/>
    <w:rsid w:val="00386323"/>
    <w:rsid w:val="00386980"/>
    <w:rsid w:val="00387202"/>
    <w:rsid w:val="0038743D"/>
    <w:rsid w:val="00387844"/>
    <w:rsid w:val="0038797C"/>
    <w:rsid w:val="00387D9F"/>
    <w:rsid w:val="00387FA9"/>
    <w:rsid w:val="00390259"/>
    <w:rsid w:val="00390292"/>
    <w:rsid w:val="0039094D"/>
    <w:rsid w:val="00390C77"/>
    <w:rsid w:val="00390EA5"/>
    <w:rsid w:val="003910E4"/>
    <w:rsid w:val="003913AD"/>
    <w:rsid w:val="0039146A"/>
    <w:rsid w:val="003914BF"/>
    <w:rsid w:val="003917E3"/>
    <w:rsid w:val="00391957"/>
    <w:rsid w:val="00391A92"/>
    <w:rsid w:val="0039225D"/>
    <w:rsid w:val="003922B1"/>
    <w:rsid w:val="0039232F"/>
    <w:rsid w:val="003923B6"/>
    <w:rsid w:val="00392972"/>
    <w:rsid w:val="00392C54"/>
    <w:rsid w:val="00392D42"/>
    <w:rsid w:val="00393337"/>
    <w:rsid w:val="003934B3"/>
    <w:rsid w:val="003938B0"/>
    <w:rsid w:val="003939D5"/>
    <w:rsid w:val="00393C25"/>
    <w:rsid w:val="00393DD1"/>
    <w:rsid w:val="00394075"/>
    <w:rsid w:val="003944A4"/>
    <w:rsid w:val="003944F8"/>
    <w:rsid w:val="00394557"/>
    <w:rsid w:val="003945E5"/>
    <w:rsid w:val="00394770"/>
    <w:rsid w:val="0039479C"/>
    <w:rsid w:val="00394F41"/>
    <w:rsid w:val="00394F95"/>
    <w:rsid w:val="0039509F"/>
    <w:rsid w:val="00395887"/>
    <w:rsid w:val="00395DAE"/>
    <w:rsid w:val="0039601C"/>
    <w:rsid w:val="00396112"/>
    <w:rsid w:val="003961CC"/>
    <w:rsid w:val="00396B59"/>
    <w:rsid w:val="00396EFC"/>
    <w:rsid w:val="003970EF"/>
    <w:rsid w:val="00397100"/>
    <w:rsid w:val="003975A0"/>
    <w:rsid w:val="003975CE"/>
    <w:rsid w:val="003976F4"/>
    <w:rsid w:val="00397AD7"/>
    <w:rsid w:val="00397FE0"/>
    <w:rsid w:val="003A00E8"/>
    <w:rsid w:val="003A00F5"/>
    <w:rsid w:val="003A07D3"/>
    <w:rsid w:val="003A082E"/>
    <w:rsid w:val="003A0997"/>
    <w:rsid w:val="003A102C"/>
    <w:rsid w:val="003A111C"/>
    <w:rsid w:val="003A1488"/>
    <w:rsid w:val="003A1916"/>
    <w:rsid w:val="003A19A8"/>
    <w:rsid w:val="003A2033"/>
    <w:rsid w:val="003A231C"/>
    <w:rsid w:val="003A239B"/>
    <w:rsid w:val="003A244E"/>
    <w:rsid w:val="003A2455"/>
    <w:rsid w:val="003A28BA"/>
    <w:rsid w:val="003A2C86"/>
    <w:rsid w:val="003A2CD4"/>
    <w:rsid w:val="003A2F43"/>
    <w:rsid w:val="003A2FF9"/>
    <w:rsid w:val="003A330F"/>
    <w:rsid w:val="003A3538"/>
    <w:rsid w:val="003A39C6"/>
    <w:rsid w:val="003A3BED"/>
    <w:rsid w:val="003A3C7A"/>
    <w:rsid w:val="003A3E5F"/>
    <w:rsid w:val="003A3FF5"/>
    <w:rsid w:val="003A45B4"/>
    <w:rsid w:val="003A4ECA"/>
    <w:rsid w:val="003A5284"/>
    <w:rsid w:val="003A52D0"/>
    <w:rsid w:val="003A57B1"/>
    <w:rsid w:val="003A597F"/>
    <w:rsid w:val="003A5DBE"/>
    <w:rsid w:val="003A607D"/>
    <w:rsid w:val="003A6649"/>
    <w:rsid w:val="003A67C8"/>
    <w:rsid w:val="003A685B"/>
    <w:rsid w:val="003A6FD0"/>
    <w:rsid w:val="003A76B8"/>
    <w:rsid w:val="003A76F9"/>
    <w:rsid w:val="003A793E"/>
    <w:rsid w:val="003A7B2B"/>
    <w:rsid w:val="003A7DB8"/>
    <w:rsid w:val="003B0116"/>
    <w:rsid w:val="003B030B"/>
    <w:rsid w:val="003B039D"/>
    <w:rsid w:val="003B04D6"/>
    <w:rsid w:val="003B05BC"/>
    <w:rsid w:val="003B0808"/>
    <w:rsid w:val="003B0844"/>
    <w:rsid w:val="003B08A7"/>
    <w:rsid w:val="003B0A38"/>
    <w:rsid w:val="003B12DE"/>
    <w:rsid w:val="003B13A8"/>
    <w:rsid w:val="003B160A"/>
    <w:rsid w:val="003B173A"/>
    <w:rsid w:val="003B1956"/>
    <w:rsid w:val="003B195D"/>
    <w:rsid w:val="003B1B2E"/>
    <w:rsid w:val="003B1D1E"/>
    <w:rsid w:val="003B2201"/>
    <w:rsid w:val="003B2414"/>
    <w:rsid w:val="003B285A"/>
    <w:rsid w:val="003B29FF"/>
    <w:rsid w:val="003B2CAD"/>
    <w:rsid w:val="003B2E53"/>
    <w:rsid w:val="003B3623"/>
    <w:rsid w:val="003B3A1D"/>
    <w:rsid w:val="003B4180"/>
    <w:rsid w:val="003B43DB"/>
    <w:rsid w:val="003B4E8B"/>
    <w:rsid w:val="003B4F18"/>
    <w:rsid w:val="003B4F76"/>
    <w:rsid w:val="003B4F7B"/>
    <w:rsid w:val="003B50D7"/>
    <w:rsid w:val="003B5C04"/>
    <w:rsid w:val="003B5E3C"/>
    <w:rsid w:val="003B5EFC"/>
    <w:rsid w:val="003B6070"/>
    <w:rsid w:val="003B6129"/>
    <w:rsid w:val="003B62BD"/>
    <w:rsid w:val="003B6490"/>
    <w:rsid w:val="003B64D3"/>
    <w:rsid w:val="003B6AF5"/>
    <w:rsid w:val="003B6B26"/>
    <w:rsid w:val="003B6DFC"/>
    <w:rsid w:val="003B6E5B"/>
    <w:rsid w:val="003B7043"/>
    <w:rsid w:val="003B70D8"/>
    <w:rsid w:val="003B715F"/>
    <w:rsid w:val="003B78EC"/>
    <w:rsid w:val="003B7D58"/>
    <w:rsid w:val="003C0229"/>
    <w:rsid w:val="003C02AC"/>
    <w:rsid w:val="003C02B8"/>
    <w:rsid w:val="003C0405"/>
    <w:rsid w:val="003C0945"/>
    <w:rsid w:val="003C0A7D"/>
    <w:rsid w:val="003C0CC5"/>
    <w:rsid w:val="003C0DFD"/>
    <w:rsid w:val="003C0E41"/>
    <w:rsid w:val="003C107E"/>
    <w:rsid w:val="003C12E7"/>
    <w:rsid w:val="003C16CE"/>
    <w:rsid w:val="003C1C0B"/>
    <w:rsid w:val="003C1DEB"/>
    <w:rsid w:val="003C1FF9"/>
    <w:rsid w:val="003C22DC"/>
    <w:rsid w:val="003C264A"/>
    <w:rsid w:val="003C2834"/>
    <w:rsid w:val="003C2B8F"/>
    <w:rsid w:val="003C2DDF"/>
    <w:rsid w:val="003C2EC4"/>
    <w:rsid w:val="003C2FDD"/>
    <w:rsid w:val="003C3010"/>
    <w:rsid w:val="003C311A"/>
    <w:rsid w:val="003C3142"/>
    <w:rsid w:val="003C349B"/>
    <w:rsid w:val="003C34D0"/>
    <w:rsid w:val="003C355D"/>
    <w:rsid w:val="003C3788"/>
    <w:rsid w:val="003C37BD"/>
    <w:rsid w:val="003C3A4F"/>
    <w:rsid w:val="003C3A97"/>
    <w:rsid w:val="003C3CF2"/>
    <w:rsid w:val="003C3D85"/>
    <w:rsid w:val="003C3EDC"/>
    <w:rsid w:val="003C4167"/>
    <w:rsid w:val="003C431A"/>
    <w:rsid w:val="003C447C"/>
    <w:rsid w:val="003C477E"/>
    <w:rsid w:val="003C4831"/>
    <w:rsid w:val="003C4A15"/>
    <w:rsid w:val="003C4CB5"/>
    <w:rsid w:val="003C4CBE"/>
    <w:rsid w:val="003C55CA"/>
    <w:rsid w:val="003C562C"/>
    <w:rsid w:val="003C569D"/>
    <w:rsid w:val="003C5842"/>
    <w:rsid w:val="003C5872"/>
    <w:rsid w:val="003C5E0F"/>
    <w:rsid w:val="003C5F3E"/>
    <w:rsid w:val="003C6532"/>
    <w:rsid w:val="003C662B"/>
    <w:rsid w:val="003C66AA"/>
    <w:rsid w:val="003C687E"/>
    <w:rsid w:val="003C6D56"/>
    <w:rsid w:val="003C70E0"/>
    <w:rsid w:val="003C7CF3"/>
    <w:rsid w:val="003C7E14"/>
    <w:rsid w:val="003D00BF"/>
    <w:rsid w:val="003D0232"/>
    <w:rsid w:val="003D0416"/>
    <w:rsid w:val="003D0532"/>
    <w:rsid w:val="003D08F2"/>
    <w:rsid w:val="003D0C4B"/>
    <w:rsid w:val="003D0FE5"/>
    <w:rsid w:val="003D115D"/>
    <w:rsid w:val="003D12EA"/>
    <w:rsid w:val="003D14CE"/>
    <w:rsid w:val="003D1503"/>
    <w:rsid w:val="003D1600"/>
    <w:rsid w:val="003D17A4"/>
    <w:rsid w:val="003D1BB0"/>
    <w:rsid w:val="003D2257"/>
    <w:rsid w:val="003D22ED"/>
    <w:rsid w:val="003D22FD"/>
    <w:rsid w:val="003D2427"/>
    <w:rsid w:val="003D24D5"/>
    <w:rsid w:val="003D271C"/>
    <w:rsid w:val="003D2892"/>
    <w:rsid w:val="003D2A30"/>
    <w:rsid w:val="003D2BCB"/>
    <w:rsid w:val="003D31E4"/>
    <w:rsid w:val="003D33F9"/>
    <w:rsid w:val="003D37F7"/>
    <w:rsid w:val="003D3AD2"/>
    <w:rsid w:val="003D3B1E"/>
    <w:rsid w:val="003D3BB2"/>
    <w:rsid w:val="003D3C74"/>
    <w:rsid w:val="003D3D73"/>
    <w:rsid w:val="003D3E60"/>
    <w:rsid w:val="003D402B"/>
    <w:rsid w:val="003D4038"/>
    <w:rsid w:val="003D47C1"/>
    <w:rsid w:val="003D493B"/>
    <w:rsid w:val="003D4A58"/>
    <w:rsid w:val="003D4AB8"/>
    <w:rsid w:val="003D4B99"/>
    <w:rsid w:val="003D4D9B"/>
    <w:rsid w:val="003D4E75"/>
    <w:rsid w:val="003D4F38"/>
    <w:rsid w:val="003D5215"/>
    <w:rsid w:val="003D53A5"/>
    <w:rsid w:val="003D56E0"/>
    <w:rsid w:val="003D59A5"/>
    <w:rsid w:val="003D5A58"/>
    <w:rsid w:val="003D5C87"/>
    <w:rsid w:val="003D5E6C"/>
    <w:rsid w:val="003D60E2"/>
    <w:rsid w:val="003D6664"/>
    <w:rsid w:val="003D6726"/>
    <w:rsid w:val="003D6A5A"/>
    <w:rsid w:val="003D6CB4"/>
    <w:rsid w:val="003D749D"/>
    <w:rsid w:val="003D75FD"/>
    <w:rsid w:val="003D798E"/>
    <w:rsid w:val="003D7B90"/>
    <w:rsid w:val="003D7C9B"/>
    <w:rsid w:val="003D7EED"/>
    <w:rsid w:val="003D7F08"/>
    <w:rsid w:val="003E02C2"/>
    <w:rsid w:val="003E031C"/>
    <w:rsid w:val="003E049A"/>
    <w:rsid w:val="003E051E"/>
    <w:rsid w:val="003E083C"/>
    <w:rsid w:val="003E0888"/>
    <w:rsid w:val="003E0C15"/>
    <w:rsid w:val="003E0C3A"/>
    <w:rsid w:val="003E0D90"/>
    <w:rsid w:val="003E1036"/>
    <w:rsid w:val="003E1785"/>
    <w:rsid w:val="003E191F"/>
    <w:rsid w:val="003E1AA3"/>
    <w:rsid w:val="003E1D60"/>
    <w:rsid w:val="003E1D9F"/>
    <w:rsid w:val="003E1EF7"/>
    <w:rsid w:val="003E1F45"/>
    <w:rsid w:val="003E1F6A"/>
    <w:rsid w:val="003E2175"/>
    <w:rsid w:val="003E2264"/>
    <w:rsid w:val="003E22D1"/>
    <w:rsid w:val="003E2388"/>
    <w:rsid w:val="003E2D4B"/>
    <w:rsid w:val="003E2F6A"/>
    <w:rsid w:val="003E3108"/>
    <w:rsid w:val="003E3229"/>
    <w:rsid w:val="003E3241"/>
    <w:rsid w:val="003E3523"/>
    <w:rsid w:val="003E36BD"/>
    <w:rsid w:val="003E39B4"/>
    <w:rsid w:val="003E39DA"/>
    <w:rsid w:val="003E3AC9"/>
    <w:rsid w:val="003E3DA9"/>
    <w:rsid w:val="003E3FDD"/>
    <w:rsid w:val="003E4310"/>
    <w:rsid w:val="003E4352"/>
    <w:rsid w:val="003E4468"/>
    <w:rsid w:val="003E45BA"/>
    <w:rsid w:val="003E4640"/>
    <w:rsid w:val="003E48E0"/>
    <w:rsid w:val="003E49D8"/>
    <w:rsid w:val="003E4E75"/>
    <w:rsid w:val="003E501F"/>
    <w:rsid w:val="003E5246"/>
    <w:rsid w:val="003E5452"/>
    <w:rsid w:val="003E54AE"/>
    <w:rsid w:val="003E56D5"/>
    <w:rsid w:val="003E57B4"/>
    <w:rsid w:val="003E5843"/>
    <w:rsid w:val="003E589B"/>
    <w:rsid w:val="003E5AD9"/>
    <w:rsid w:val="003E5C90"/>
    <w:rsid w:val="003E611E"/>
    <w:rsid w:val="003E78AA"/>
    <w:rsid w:val="003E79CF"/>
    <w:rsid w:val="003E79F9"/>
    <w:rsid w:val="003E79FB"/>
    <w:rsid w:val="003E7E15"/>
    <w:rsid w:val="003E7E6D"/>
    <w:rsid w:val="003F0087"/>
    <w:rsid w:val="003F01A9"/>
    <w:rsid w:val="003F032D"/>
    <w:rsid w:val="003F0512"/>
    <w:rsid w:val="003F0668"/>
    <w:rsid w:val="003F0AF4"/>
    <w:rsid w:val="003F0AF9"/>
    <w:rsid w:val="003F0F71"/>
    <w:rsid w:val="003F0FAC"/>
    <w:rsid w:val="003F1086"/>
    <w:rsid w:val="003F1126"/>
    <w:rsid w:val="003F11BF"/>
    <w:rsid w:val="003F1261"/>
    <w:rsid w:val="003F142D"/>
    <w:rsid w:val="003F15C1"/>
    <w:rsid w:val="003F182B"/>
    <w:rsid w:val="003F204F"/>
    <w:rsid w:val="003F24B8"/>
    <w:rsid w:val="003F2578"/>
    <w:rsid w:val="003F2A47"/>
    <w:rsid w:val="003F2BEF"/>
    <w:rsid w:val="003F2C0C"/>
    <w:rsid w:val="003F2C48"/>
    <w:rsid w:val="003F2FFB"/>
    <w:rsid w:val="003F3060"/>
    <w:rsid w:val="003F31E6"/>
    <w:rsid w:val="003F324D"/>
    <w:rsid w:val="003F463A"/>
    <w:rsid w:val="003F4684"/>
    <w:rsid w:val="003F486A"/>
    <w:rsid w:val="003F4B0B"/>
    <w:rsid w:val="003F4CF9"/>
    <w:rsid w:val="003F4F31"/>
    <w:rsid w:val="003F5368"/>
    <w:rsid w:val="003F55C1"/>
    <w:rsid w:val="003F57E6"/>
    <w:rsid w:val="003F58FA"/>
    <w:rsid w:val="003F5958"/>
    <w:rsid w:val="003F5A1C"/>
    <w:rsid w:val="003F6025"/>
    <w:rsid w:val="003F69C9"/>
    <w:rsid w:val="003F6B28"/>
    <w:rsid w:val="003F6F15"/>
    <w:rsid w:val="003F6F4C"/>
    <w:rsid w:val="003F766E"/>
    <w:rsid w:val="003F7A7E"/>
    <w:rsid w:val="003F7B1F"/>
    <w:rsid w:val="003F7B21"/>
    <w:rsid w:val="003F7BAE"/>
    <w:rsid w:val="003F7BEF"/>
    <w:rsid w:val="003F7EA9"/>
    <w:rsid w:val="004002E5"/>
    <w:rsid w:val="00400364"/>
    <w:rsid w:val="0040074F"/>
    <w:rsid w:val="0040078C"/>
    <w:rsid w:val="00400845"/>
    <w:rsid w:val="00400A6A"/>
    <w:rsid w:val="00400C30"/>
    <w:rsid w:val="00400C59"/>
    <w:rsid w:val="004014C4"/>
    <w:rsid w:val="00401525"/>
    <w:rsid w:val="004015A4"/>
    <w:rsid w:val="004016A0"/>
    <w:rsid w:val="00401724"/>
    <w:rsid w:val="00401A2E"/>
    <w:rsid w:val="00401B5B"/>
    <w:rsid w:val="004022B1"/>
    <w:rsid w:val="0040293F"/>
    <w:rsid w:val="00402F51"/>
    <w:rsid w:val="004038EA"/>
    <w:rsid w:val="0040393B"/>
    <w:rsid w:val="004039F9"/>
    <w:rsid w:val="00403C4B"/>
    <w:rsid w:val="00403CF8"/>
    <w:rsid w:val="00403FC0"/>
    <w:rsid w:val="00404246"/>
    <w:rsid w:val="00404424"/>
    <w:rsid w:val="0040447F"/>
    <w:rsid w:val="00404694"/>
    <w:rsid w:val="0040472E"/>
    <w:rsid w:val="004047F8"/>
    <w:rsid w:val="00404B0B"/>
    <w:rsid w:val="00404D7B"/>
    <w:rsid w:val="00404E8E"/>
    <w:rsid w:val="004053AC"/>
    <w:rsid w:val="00405AEA"/>
    <w:rsid w:val="004060C5"/>
    <w:rsid w:val="00406296"/>
    <w:rsid w:val="0040637D"/>
    <w:rsid w:val="004065E3"/>
    <w:rsid w:val="00406616"/>
    <w:rsid w:val="0040694B"/>
    <w:rsid w:val="00406AEA"/>
    <w:rsid w:val="00406C2F"/>
    <w:rsid w:val="00406E75"/>
    <w:rsid w:val="004072E9"/>
    <w:rsid w:val="0040762A"/>
    <w:rsid w:val="0040773B"/>
    <w:rsid w:val="0040791F"/>
    <w:rsid w:val="004079B0"/>
    <w:rsid w:val="004079B5"/>
    <w:rsid w:val="004079F3"/>
    <w:rsid w:val="00407A21"/>
    <w:rsid w:val="00407AA3"/>
    <w:rsid w:val="00410AD1"/>
    <w:rsid w:val="00410C11"/>
    <w:rsid w:val="00410F6A"/>
    <w:rsid w:val="00410FEF"/>
    <w:rsid w:val="00411066"/>
    <w:rsid w:val="004110F6"/>
    <w:rsid w:val="0041126E"/>
    <w:rsid w:val="0041147C"/>
    <w:rsid w:val="00411A58"/>
    <w:rsid w:val="00411A91"/>
    <w:rsid w:val="00411D90"/>
    <w:rsid w:val="004125E2"/>
    <w:rsid w:val="00412693"/>
    <w:rsid w:val="00413137"/>
    <w:rsid w:val="0041321D"/>
    <w:rsid w:val="00413B1D"/>
    <w:rsid w:val="00413B1F"/>
    <w:rsid w:val="00413BEB"/>
    <w:rsid w:val="00414140"/>
    <w:rsid w:val="00414382"/>
    <w:rsid w:val="004145B7"/>
    <w:rsid w:val="004145E4"/>
    <w:rsid w:val="004147D5"/>
    <w:rsid w:val="00414C6B"/>
    <w:rsid w:val="00414D64"/>
    <w:rsid w:val="00414D73"/>
    <w:rsid w:val="004150B2"/>
    <w:rsid w:val="00415116"/>
    <w:rsid w:val="004151F0"/>
    <w:rsid w:val="004152E5"/>
    <w:rsid w:val="00415377"/>
    <w:rsid w:val="004154DA"/>
    <w:rsid w:val="0041582A"/>
    <w:rsid w:val="00415EE8"/>
    <w:rsid w:val="00415F7D"/>
    <w:rsid w:val="00416473"/>
    <w:rsid w:val="004164FE"/>
    <w:rsid w:val="00416A54"/>
    <w:rsid w:val="00416F3C"/>
    <w:rsid w:val="004175EA"/>
    <w:rsid w:val="004176BF"/>
    <w:rsid w:val="004176FF"/>
    <w:rsid w:val="00417C57"/>
    <w:rsid w:val="00417D3D"/>
    <w:rsid w:val="00417E4E"/>
    <w:rsid w:val="00417E57"/>
    <w:rsid w:val="00420222"/>
    <w:rsid w:val="0042042A"/>
    <w:rsid w:val="004207C7"/>
    <w:rsid w:val="00420ACE"/>
    <w:rsid w:val="00420CDF"/>
    <w:rsid w:val="00420F16"/>
    <w:rsid w:val="00420FC9"/>
    <w:rsid w:val="004210C4"/>
    <w:rsid w:val="00421143"/>
    <w:rsid w:val="00421155"/>
    <w:rsid w:val="00421290"/>
    <w:rsid w:val="00421518"/>
    <w:rsid w:val="00421FF8"/>
    <w:rsid w:val="00421FFA"/>
    <w:rsid w:val="004222FB"/>
    <w:rsid w:val="004225D3"/>
    <w:rsid w:val="0042275C"/>
    <w:rsid w:val="00422D3F"/>
    <w:rsid w:val="00422E77"/>
    <w:rsid w:val="00422ED8"/>
    <w:rsid w:val="004230D2"/>
    <w:rsid w:val="00423422"/>
    <w:rsid w:val="004234FE"/>
    <w:rsid w:val="00423ADD"/>
    <w:rsid w:val="00424422"/>
    <w:rsid w:val="004244C5"/>
    <w:rsid w:val="00424A31"/>
    <w:rsid w:val="00424A3D"/>
    <w:rsid w:val="00424FA7"/>
    <w:rsid w:val="00425020"/>
    <w:rsid w:val="004255A0"/>
    <w:rsid w:val="00425657"/>
    <w:rsid w:val="00425902"/>
    <w:rsid w:val="00425A1E"/>
    <w:rsid w:val="00425ACE"/>
    <w:rsid w:val="00425B06"/>
    <w:rsid w:val="00425BB3"/>
    <w:rsid w:val="0042647E"/>
    <w:rsid w:val="00426550"/>
    <w:rsid w:val="00426ABF"/>
    <w:rsid w:val="00426C61"/>
    <w:rsid w:val="00426F89"/>
    <w:rsid w:val="004271C9"/>
    <w:rsid w:val="0042727A"/>
    <w:rsid w:val="0042736F"/>
    <w:rsid w:val="00427554"/>
    <w:rsid w:val="004275C6"/>
    <w:rsid w:val="00427644"/>
    <w:rsid w:val="0042781A"/>
    <w:rsid w:val="00427CB4"/>
    <w:rsid w:val="00427CEB"/>
    <w:rsid w:val="00427D47"/>
    <w:rsid w:val="00427FA0"/>
    <w:rsid w:val="00430204"/>
    <w:rsid w:val="00430237"/>
    <w:rsid w:val="00430283"/>
    <w:rsid w:val="004302B0"/>
    <w:rsid w:val="00430378"/>
    <w:rsid w:val="00430639"/>
    <w:rsid w:val="004309D8"/>
    <w:rsid w:val="004309E4"/>
    <w:rsid w:val="00430A43"/>
    <w:rsid w:val="00430A9D"/>
    <w:rsid w:val="00430C23"/>
    <w:rsid w:val="00430EAE"/>
    <w:rsid w:val="00431278"/>
    <w:rsid w:val="004314A6"/>
    <w:rsid w:val="00431990"/>
    <w:rsid w:val="00431BD8"/>
    <w:rsid w:val="00431CBB"/>
    <w:rsid w:val="00432110"/>
    <w:rsid w:val="0043226A"/>
    <w:rsid w:val="004322DA"/>
    <w:rsid w:val="00432638"/>
    <w:rsid w:val="004328AE"/>
    <w:rsid w:val="004328B0"/>
    <w:rsid w:val="004329C7"/>
    <w:rsid w:val="004329F0"/>
    <w:rsid w:val="00432AA7"/>
    <w:rsid w:val="00432AC0"/>
    <w:rsid w:val="00432BA6"/>
    <w:rsid w:val="00432FEC"/>
    <w:rsid w:val="00432FF4"/>
    <w:rsid w:val="00433343"/>
    <w:rsid w:val="004336F9"/>
    <w:rsid w:val="004339DB"/>
    <w:rsid w:val="00433A9B"/>
    <w:rsid w:val="00433AA6"/>
    <w:rsid w:val="00433C1C"/>
    <w:rsid w:val="00433F48"/>
    <w:rsid w:val="00433F85"/>
    <w:rsid w:val="0043475F"/>
    <w:rsid w:val="00434778"/>
    <w:rsid w:val="00434782"/>
    <w:rsid w:val="00434C96"/>
    <w:rsid w:val="00434D51"/>
    <w:rsid w:val="00434F29"/>
    <w:rsid w:val="00435596"/>
    <w:rsid w:val="0043581A"/>
    <w:rsid w:val="00435921"/>
    <w:rsid w:val="00435CBE"/>
    <w:rsid w:val="0043605E"/>
    <w:rsid w:val="004361A4"/>
    <w:rsid w:val="00436560"/>
    <w:rsid w:val="00436ADD"/>
    <w:rsid w:val="004370D0"/>
    <w:rsid w:val="0043755F"/>
    <w:rsid w:val="00437BFD"/>
    <w:rsid w:val="00437D16"/>
    <w:rsid w:val="00440467"/>
    <w:rsid w:val="004405BB"/>
    <w:rsid w:val="00440604"/>
    <w:rsid w:val="00440650"/>
    <w:rsid w:val="004408E8"/>
    <w:rsid w:val="004409DA"/>
    <w:rsid w:val="00440E59"/>
    <w:rsid w:val="00441067"/>
    <w:rsid w:val="00441185"/>
    <w:rsid w:val="0044136D"/>
    <w:rsid w:val="0044167D"/>
    <w:rsid w:val="0044176F"/>
    <w:rsid w:val="004419F5"/>
    <w:rsid w:val="00441C8E"/>
    <w:rsid w:val="00441E52"/>
    <w:rsid w:val="00442273"/>
    <w:rsid w:val="00442356"/>
    <w:rsid w:val="004423FA"/>
    <w:rsid w:val="0044270F"/>
    <w:rsid w:val="00442737"/>
    <w:rsid w:val="004427C8"/>
    <w:rsid w:val="00442ADE"/>
    <w:rsid w:val="0044304D"/>
    <w:rsid w:val="00443C22"/>
    <w:rsid w:val="004441C8"/>
    <w:rsid w:val="00444322"/>
    <w:rsid w:val="00444548"/>
    <w:rsid w:val="00444592"/>
    <w:rsid w:val="004446B4"/>
    <w:rsid w:val="00444791"/>
    <w:rsid w:val="004447B0"/>
    <w:rsid w:val="00444906"/>
    <w:rsid w:val="00444DF4"/>
    <w:rsid w:val="00444EEF"/>
    <w:rsid w:val="00444F9A"/>
    <w:rsid w:val="00445406"/>
    <w:rsid w:val="00445AA9"/>
    <w:rsid w:val="00445CA4"/>
    <w:rsid w:val="00445D51"/>
    <w:rsid w:val="00445FF7"/>
    <w:rsid w:val="00446278"/>
    <w:rsid w:val="004466B5"/>
    <w:rsid w:val="0044682B"/>
    <w:rsid w:val="004468FA"/>
    <w:rsid w:val="00446A4F"/>
    <w:rsid w:val="00446D72"/>
    <w:rsid w:val="00446E99"/>
    <w:rsid w:val="00446F13"/>
    <w:rsid w:val="00447184"/>
    <w:rsid w:val="00447651"/>
    <w:rsid w:val="00447983"/>
    <w:rsid w:val="00447F35"/>
    <w:rsid w:val="00447F9F"/>
    <w:rsid w:val="004501E5"/>
    <w:rsid w:val="0045026F"/>
    <w:rsid w:val="004505F9"/>
    <w:rsid w:val="00450C22"/>
    <w:rsid w:val="00450C91"/>
    <w:rsid w:val="00450E39"/>
    <w:rsid w:val="00450E75"/>
    <w:rsid w:val="00451357"/>
    <w:rsid w:val="00451433"/>
    <w:rsid w:val="00451496"/>
    <w:rsid w:val="004514B5"/>
    <w:rsid w:val="004515BE"/>
    <w:rsid w:val="0045180A"/>
    <w:rsid w:val="0045185B"/>
    <w:rsid w:val="004519AB"/>
    <w:rsid w:val="004519F9"/>
    <w:rsid w:val="00451B20"/>
    <w:rsid w:val="00452423"/>
    <w:rsid w:val="00452619"/>
    <w:rsid w:val="004528F1"/>
    <w:rsid w:val="00452A59"/>
    <w:rsid w:val="00452B26"/>
    <w:rsid w:val="00452E29"/>
    <w:rsid w:val="00452F61"/>
    <w:rsid w:val="00453150"/>
    <w:rsid w:val="00453273"/>
    <w:rsid w:val="00453341"/>
    <w:rsid w:val="004537E4"/>
    <w:rsid w:val="00453B0B"/>
    <w:rsid w:val="00453E83"/>
    <w:rsid w:val="00453F95"/>
    <w:rsid w:val="00453FD3"/>
    <w:rsid w:val="004540F0"/>
    <w:rsid w:val="0045432C"/>
    <w:rsid w:val="00454502"/>
    <w:rsid w:val="004546B4"/>
    <w:rsid w:val="0045482A"/>
    <w:rsid w:val="004548BD"/>
    <w:rsid w:val="00454BE7"/>
    <w:rsid w:val="00454CC0"/>
    <w:rsid w:val="0045509C"/>
    <w:rsid w:val="00455325"/>
    <w:rsid w:val="004554C9"/>
    <w:rsid w:val="00455589"/>
    <w:rsid w:val="00455863"/>
    <w:rsid w:val="00455D8B"/>
    <w:rsid w:val="00455D9D"/>
    <w:rsid w:val="00455E21"/>
    <w:rsid w:val="0045601E"/>
    <w:rsid w:val="0045609D"/>
    <w:rsid w:val="004561E9"/>
    <w:rsid w:val="004563E0"/>
    <w:rsid w:val="00456493"/>
    <w:rsid w:val="00456742"/>
    <w:rsid w:val="004567B7"/>
    <w:rsid w:val="00456860"/>
    <w:rsid w:val="0045689A"/>
    <w:rsid w:val="0045715A"/>
    <w:rsid w:val="0045718C"/>
    <w:rsid w:val="00457309"/>
    <w:rsid w:val="0045731A"/>
    <w:rsid w:val="0045743D"/>
    <w:rsid w:val="00457482"/>
    <w:rsid w:val="0045783E"/>
    <w:rsid w:val="00457C6B"/>
    <w:rsid w:val="00457CED"/>
    <w:rsid w:val="00460099"/>
    <w:rsid w:val="004600EB"/>
    <w:rsid w:val="00460183"/>
    <w:rsid w:val="0046021A"/>
    <w:rsid w:val="0046060D"/>
    <w:rsid w:val="0046086F"/>
    <w:rsid w:val="0046089C"/>
    <w:rsid w:val="00460AC8"/>
    <w:rsid w:val="00460D41"/>
    <w:rsid w:val="00461210"/>
    <w:rsid w:val="0046124C"/>
    <w:rsid w:val="00461514"/>
    <w:rsid w:val="004615F6"/>
    <w:rsid w:val="004620EF"/>
    <w:rsid w:val="00462135"/>
    <w:rsid w:val="00462555"/>
    <w:rsid w:val="0046274E"/>
    <w:rsid w:val="00462860"/>
    <w:rsid w:val="00462BD2"/>
    <w:rsid w:val="00463034"/>
    <w:rsid w:val="004630D5"/>
    <w:rsid w:val="0046339E"/>
    <w:rsid w:val="00463578"/>
    <w:rsid w:val="00463744"/>
    <w:rsid w:val="00463AA8"/>
    <w:rsid w:val="00463CA1"/>
    <w:rsid w:val="00463EE1"/>
    <w:rsid w:val="004641AB"/>
    <w:rsid w:val="004644AF"/>
    <w:rsid w:val="004644F4"/>
    <w:rsid w:val="00464742"/>
    <w:rsid w:val="004648D8"/>
    <w:rsid w:val="00464BA3"/>
    <w:rsid w:val="00464C8F"/>
    <w:rsid w:val="00464E02"/>
    <w:rsid w:val="00464EB7"/>
    <w:rsid w:val="004654C1"/>
    <w:rsid w:val="00465A3F"/>
    <w:rsid w:val="00465CF8"/>
    <w:rsid w:val="00465D98"/>
    <w:rsid w:val="00466199"/>
    <w:rsid w:val="004661E8"/>
    <w:rsid w:val="00466382"/>
    <w:rsid w:val="0046650E"/>
    <w:rsid w:val="004667C9"/>
    <w:rsid w:val="004668AA"/>
    <w:rsid w:val="00466A94"/>
    <w:rsid w:val="00466B38"/>
    <w:rsid w:val="00466B42"/>
    <w:rsid w:val="00466F88"/>
    <w:rsid w:val="0046701D"/>
    <w:rsid w:val="00467194"/>
    <w:rsid w:val="0046780A"/>
    <w:rsid w:val="004679F4"/>
    <w:rsid w:val="00467DBF"/>
    <w:rsid w:val="004701D9"/>
    <w:rsid w:val="004703C8"/>
    <w:rsid w:val="004704F4"/>
    <w:rsid w:val="004709AD"/>
    <w:rsid w:val="004709F8"/>
    <w:rsid w:val="00470DEA"/>
    <w:rsid w:val="00470FE6"/>
    <w:rsid w:val="00471048"/>
    <w:rsid w:val="004714DD"/>
    <w:rsid w:val="004715BC"/>
    <w:rsid w:val="0047189E"/>
    <w:rsid w:val="00471C40"/>
    <w:rsid w:val="00471CEE"/>
    <w:rsid w:val="00471DF9"/>
    <w:rsid w:val="00472487"/>
    <w:rsid w:val="0047274B"/>
    <w:rsid w:val="004728DE"/>
    <w:rsid w:val="004729F7"/>
    <w:rsid w:val="00472AFA"/>
    <w:rsid w:val="00472EAD"/>
    <w:rsid w:val="00472F0F"/>
    <w:rsid w:val="00473169"/>
    <w:rsid w:val="004734B9"/>
    <w:rsid w:val="004734BA"/>
    <w:rsid w:val="004737C2"/>
    <w:rsid w:val="00473924"/>
    <w:rsid w:val="00473BB4"/>
    <w:rsid w:val="00474B17"/>
    <w:rsid w:val="00475369"/>
    <w:rsid w:val="004756FB"/>
    <w:rsid w:val="00475B07"/>
    <w:rsid w:val="00475B53"/>
    <w:rsid w:val="00475D37"/>
    <w:rsid w:val="0047682C"/>
    <w:rsid w:val="00476991"/>
    <w:rsid w:val="00476C08"/>
    <w:rsid w:val="00476DB9"/>
    <w:rsid w:val="00476EC5"/>
    <w:rsid w:val="00477007"/>
    <w:rsid w:val="0047724E"/>
    <w:rsid w:val="004772E9"/>
    <w:rsid w:val="0047741F"/>
    <w:rsid w:val="0047743D"/>
    <w:rsid w:val="004775A9"/>
    <w:rsid w:val="00477DE4"/>
    <w:rsid w:val="00480067"/>
    <w:rsid w:val="004800A6"/>
    <w:rsid w:val="00480170"/>
    <w:rsid w:val="004801AC"/>
    <w:rsid w:val="004801C4"/>
    <w:rsid w:val="00480238"/>
    <w:rsid w:val="004806AE"/>
    <w:rsid w:val="00480A64"/>
    <w:rsid w:val="00480B03"/>
    <w:rsid w:val="00480C41"/>
    <w:rsid w:val="00480E25"/>
    <w:rsid w:val="00480F91"/>
    <w:rsid w:val="0048105F"/>
    <w:rsid w:val="00481A41"/>
    <w:rsid w:val="00481B57"/>
    <w:rsid w:val="004822C9"/>
    <w:rsid w:val="00482348"/>
    <w:rsid w:val="00482982"/>
    <w:rsid w:val="00482B19"/>
    <w:rsid w:val="00483073"/>
    <w:rsid w:val="00483261"/>
    <w:rsid w:val="00483460"/>
    <w:rsid w:val="0048359F"/>
    <w:rsid w:val="00483701"/>
    <w:rsid w:val="00483B04"/>
    <w:rsid w:val="00483F26"/>
    <w:rsid w:val="00484143"/>
    <w:rsid w:val="004841EA"/>
    <w:rsid w:val="004841EB"/>
    <w:rsid w:val="004841FF"/>
    <w:rsid w:val="004842E5"/>
    <w:rsid w:val="004844DA"/>
    <w:rsid w:val="004845F8"/>
    <w:rsid w:val="004846B5"/>
    <w:rsid w:val="004849CF"/>
    <w:rsid w:val="004849E4"/>
    <w:rsid w:val="004849F9"/>
    <w:rsid w:val="00484D72"/>
    <w:rsid w:val="004854D5"/>
    <w:rsid w:val="00485666"/>
    <w:rsid w:val="00485C13"/>
    <w:rsid w:val="00485C3B"/>
    <w:rsid w:val="00485E3F"/>
    <w:rsid w:val="00485E85"/>
    <w:rsid w:val="0048632B"/>
    <w:rsid w:val="00486652"/>
    <w:rsid w:val="0048690A"/>
    <w:rsid w:val="00486BFC"/>
    <w:rsid w:val="00486C1D"/>
    <w:rsid w:val="00487124"/>
    <w:rsid w:val="004876DB"/>
    <w:rsid w:val="00487893"/>
    <w:rsid w:val="00487AED"/>
    <w:rsid w:val="00487B7F"/>
    <w:rsid w:val="00487CA8"/>
    <w:rsid w:val="00487E2D"/>
    <w:rsid w:val="00487F4E"/>
    <w:rsid w:val="0049028F"/>
    <w:rsid w:val="004906D2"/>
    <w:rsid w:val="00490B88"/>
    <w:rsid w:val="00491049"/>
    <w:rsid w:val="0049134E"/>
    <w:rsid w:val="004914AF"/>
    <w:rsid w:val="004914B7"/>
    <w:rsid w:val="004916F1"/>
    <w:rsid w:val="004918EE"/>
    <w:rsid w:val="00491A55"/>
    <w:rsid w:val="00491B63"/>
    <w:rsid w:val="00491DDA"/>
    <w:rsid w:val="00492019"/>
    <w:rsid w:val="004922AB"/>
    <w:rsid w:val="00492327"/>
    <w:rsid w:val="00492A8B"/>
    <w:rsid w:val="004930DA"/>
    <w:rsid w:val="0049338C"/>
    <w:rsid w:val="00493489"/>
    <w:rsid w:val="00493771"/>
    <w:rsid w:val="00493814"/>
    <w:rsid w:val="00493955"/>
    <w:rsid w:val="004939B2"/>
    <w:rsid w:val="00493AB5"/>
    <w:rsid w:val="00493CC9"/>
    <w:rsid w:val="00493D7A"/>
    <w:rsid w:val="00493EAA"/>
    <w:rsid w:val="0049405B"/>
    <w:rsid w:val="004943FA"/>
    <w:rsid w:val="00494458"/>
    <w:rsid w:val="00494626"/>
    <w:rsid w:val="0049485D"/>
    <w:rsid w:val="004948FD"/>
    <w:rsid w:val="00494B63"/>
    <w:rsid w:val="00494B70"/>
    <w:rsid w:val="00494C11"/>
    <w:rsid w:val="00494CAE"/>
    <w:rsid w:val="00494D28"/>
    <w:rsid w:val="00494D43"/>
    <w:rsid w:val="0049554D"/>
    <w:rsid w:val="00495631"/>
    <w:rsid w:val="00495753"/>
    <w:rsid w:val="0049577D"/>
    <w:rsid w:val="00495C65"/>
    <w:rsid w:val="00495D32"/>
    <w:rsid w:val="00495D93"/>
    <w:rsid w:val="00495E30"/>
    <w:rsid w:val="004963C0"/>
    <w:rsid w:val="004963D7"/>
    <w:rsid w:val="0049698D"/>
    <w:rsid w:val="00496B0A"/>
    <w:rsid w:val="00496C23"/>
    <w:rsid w:val="00496DB1"/>
    <w:rsid w:val="004972B7"/>
    <w:rsid w:val="00497B8F"/>
    <w:rsid w:val="00497E17"/>
    <w:rsid w:val="004A01BA"/>
    <w:rsid w:val="004A059B"/>
    <w:rsid w:val="004A09EA"/>
    <w:rsid w:val="004A0CBC"/>
    <w:rsid w:val="004A0D9E"/>
    <w:rsid w:val="004A0DCB"/>
    <w:rsid w:val="004A0EAF"/>
    <w:rsid w:val="004A11BA"/>
    <w:rsid w:val="004A1580"/>
    <w:rsid w:val="004A1A55"/>
    <w:rsid w:val="004A1C33"/>
    <w:rsid w:val="004A1F45"/>
    <w:rsid w:val="004A21BD"/>
    <w:rsid w:val="004A26A8"/>
    <w:rsid w:val="004A2845"/>
    <w:rsid w:val="004A2A08"/>
    <w:rsid w:val="004A2D6D"/>
    <w:rsid w:val="004A30B7"/>
    <w:rsid w:val="004A30D0"/>
    <w:rsid w:val="004A3150"/>
    <w:rsid w:val="004A3340"/>
    <w:rsid w:val="004A362E"/>
    <w:rsid w:val="004A37BA"/>
    <w:rsid w:val="004A3970"/>
    <w:rsid w:val="004A39DC"/>
    <w:rsid w:val="004A3C8D"/>
    <w:rsid w:val="004A3CFA"/>
    <w:rsid w:val="004A3FB5"/>
    <w:rsid w:val="004A40EB"/>
    <w:rsid w:val="004A41B8"/>
    <w:rsid w:val="004A4573"/>
    <w:rsid w:val="004A4661"/>
    <w:rsid w:val="004A4692"/>
    <w:rsid w:val="004A4734"/>
    <w:rsid w:val="004A4999"/>
    <w:rsid w:val="004A4BCA"/>
    <w:rsid w:val="004A4DF7"/>
    <w:rsid w:val="004A4E0D"/>
    <w:rsid w:val="004A4F17"/>
    <w:rsid w:val="004A4F90"/>
    <w:rsid w:val="004A4FCA"/>
    <w:rsid w:val="004A5143"/>
    <w:rsid w:val="004A515E"/>
    <w:rsid w:val="004A5330"/>
    <w:rsid w:val="004A5719"/>
    <w:rsid w:val="004A57B6"/>
    <w:rsid w:val="004A599D"/>
    <w:rsid w:val="004A59FB"/>
    <w:rsid w:val="004A63FC"/>
    <w:rsid w:val="004A6503"/>
    <w:rsid w:val="004A6975"/>
    <w:rsid w:val="004A6D2E"/>
    <w:rsid w:val="004A6EA7"/>
    <w:rsid w:val="004A6F6A"/>
    <w:rsid w:val="004A708D"/>
    <w:rsid w:val="004A7241"/>
    <w:rsid w:val="004A762E"/>
    <w:rsid w:val="004A79E6"/>
    <w:rsid w:val="004A7C67"/>
    <w:rsid w:val="004A7CC4"/>
    <w:rsid w:val="004A7EAA"/>
    <w:rsid w:val="004A7F04"/>
    <w:rsid w:val="004B0499"/>
    <w:rsid w:val="004B0532"/>
    <w:rsid w:val="004B07B8"/>
    <w:rsid w:val="004B0805"/>
    <w:rsid w:val="004B0891"/>
    <w:rsid w:val="004B0AD6"/>
    <w:rsid w:val="004B0E16"/>
    <w:rsid w:val="004B0E59"/>
    <w:rsid w:val="004B108B"/>
    <w:rsid w:val="004B12D0"/>
    <w:rsid w:val="004B13D8"/>
    <w:rsid w:val="004B14AD"/>
    <w:rsid w:val="004B1777"/>
    <w:rsid w:val="004B1863"/>
    <w:rsid w:val="004B1A6D"/>
    <w:rsid w:val="004B1A8D"/>
    <w:rsid w:val="004B1C76"/>
    <w:rsid w:val="004B1EAE"/>
    <w:rsid w:val="004B210A"/>
    <w:rsid w:val="004B2335"/>
    <w:rsid w:val="004B23B0"/>
    <w:rsid w:val="004B26C5"/>
    <w:rsid w:val="004B28D7"/>
    <w:rsid w:val="004B2D7C"/>
    <w:rsid w:val="004B322E"/>
    <w:rsid w:val="004B36BE"/>
    <w:rsid w:val="004B37AA"/>
    <w:rsid w:val="004B3940"/>
    <w:rsid w:val="004B3B6A"/>
    <w:rsid w:val="004B3EB7"/>
    <w:rsid w:val="004B3EE3"/>
    <w:rsid w:val="004B46D8"/>
    <w:rsid w:val="004B47D0"/>
    <w:rsid w:val="004B4892"/>
    <w:rsid w:val="004B537E"/>
    <w:rsid w:val="004B5571"/>
    <w:rsid w:val="004B56FD"/>
    <w:rsid w:val="004B571D"/>
    <w:rsid w:val="004B5A4D"/>
    <w:rsid w:val="004B5C71"/>
    <w:rsid w:val="004B6342"/>
    <w:rsid w:val="004B6AEF"/>
    <w:rsid w:val="004B6C7E"/>
    <w:rsid w:val="004B6EDF"/>
    <w:rsid w:val="004B6EE0"/>
    <w:rsid w:val="004B7068"/>
    <w:rsid w:val="004B721A"/>
    <w:rsid w:val="004B7411"/>
    <w:rsid w:val="004B74F9"/>
    <w:rsid w:val="004B74FF"/>
    <w:rsid w:val="004B7ACF"/>
    <w:rsid w:val="004B7B27"/>
    <w:rsid w:val="004B7F1B"/>
    <w:rsid w:val="004B7F63"/>
    <w:rsid w:val="004C0020"/>
    <w:rsid w:val="004C0266"/>
    <w:rsid w:val="004C049F"/>
    <w:rsid w:val="004C0732"/>
    <w:rsid w:val="004C079A"/>
    <w:rsid w:val="004C0BB2"/>
    <w:rsid w:val="004C0F44"/>
    <w:rsid w:val="004C10B1"/>
    <w:rsid w:val="004C1236"/>
    <w:rsid w:val="004C1322"/>
    <w:rsid w:val="004C1465"/>
    <w:rsid w:val="004C14D0"/>
    <w:rsid w:val="004C152F"/>
    <w:rsid w:val="004C15AA"/>
    <w:rsid w:val="004C1919"/>
    <w:rsid w:val="004C1935"/>
    <w:rsid w:val="004C1AF6"/>
    <w:rsid w:val="004C1B65"/>
    <w:rsid w:val="004C1E44"/>
    <w:rsid w:val="004C21D0"/>
    <w:rsid w:val="004C22F6"/>
    <w:rsid w:val="004C249B"/>
    <w:rsid w:val="004C2734"/>
    <w:rsid w:val="004C2827"/>
    <w:rsid w:val="004C29B3"/>
    <w:rsid w:val="004C2E44"/>
    <w:rsid w:val="004C2EBB"/>
    <w:rsid w:val="004C2FEE"/>
    <w:rsid w:val="004C321C"/>
    <w:rsid w:val="004C33AF"/>
    <w:rsid w:val="004C42A8"/>
    <w:rsid w:val="004C42BE"/>
    <w:rsid w:val="004C4391"/>
    <w:rsid w:val="004C46E1"/>
    <w:rsid w:val="004C491D"/>
    <w:rsid w:val="004C4BE9"/>
    <w:rsid w:val="004C4F4F"/>
    <w:rsid w:val="004C4F8D"/>
    <w:rsid w:val="004C55B5"/>
    <w:rsid w:val="004C5674"/>
    <w:rsid w:val="004C5920"/>
    <w:rsid w:val="004C597F"/>
    <w:rsid w:val="004C5B97"/>
    <w:rsid w:val="004C5CE9"/>
    <w:rsid w:val="004C5DE0"/>
    <w:rsid w:val="004C5DFE"/>
    <w:rsid w:val="004C5F10"/>
    <w:rsid w:val="004C5F29"/>
    <w:rsid w:val="004C6217"/>
    <w:rsid w:val="004C628F"/>
    <w:rsid w:val="004C63FA"/>
    <w:rsid w:val="004C6744"/>
    <w:rsid w:val="004C6867"/>
    <w:rsid w:val="004C686D"/>
    <w:rsid w:val="004C6921"/>
    <w:rsid w:val="004C6C13"/>
    <w:rsid w:val="004C6D3D"/>
    <w:rsid w:val="004C7419"/>
    <w:rsid w:val="004C7551"/>
    <w:rsid w:val="004C76F3"/>
    <w:rsid w:val="004C792A"/>
    <w:rsid w:val="004C795A"/>
    <w:rsid w:val="004C7DCC"/>
    <w:rsid w:val="004D022B"/>
    <w:rsid w:val="004D02F1"/>
    <w:rsid w:val="004D03D8"/>
    <w:rsid w:val="004D044A"/>
    <w:rsid w:val="004D0E50"/>
    <w:rsid w:val="004D0E9D"/>
    <w:rsid w:val="004D10DB"/>
    <w:rsid w:val="004D13B0"/>
    <w:rsid w:val="004D14FE"/>
    <w:rsid w:val="004D17A7"/>
    <w:rsid w:val="004D181C"/>
    <w:rsid w:val="004D189C"/>
    <w:rsid w:val="004D2210"/>
    <w:rsid w:val="004D221B"/>
    <w:rsid w:val="004D23CF"/>
    <w:rsid w:val="004D2717"/>
    <w:rsid w:val="004D29C0"/>
    <w:rsid w:val="004D2B3B"/>
    <w:rsid w:val="004D2DE6"/>
    <w:rsid w:val="004D3326"/>
    <w:rsid w:val="004D35BA"/>
    <w:rsid w:val="004D364F"/>
    <w:rsid w:val="004D36B4"/>
    <w:rsid w:val="004D3A99"/>
    <w:rsid w:val="004D3C9E"/>
    <w:rsid w:val="004D3E23"/>
    <w:rsid w:val="004D3FA6"/>
    <w:rsid w:val="004D4258"/>
    <w:rsid w:val="004D42F7"/>
    <w:rsid w:val="004D457E"/>
    <w:rsid w:val="004D4614"/>
    <w:rsid w:val="004D464E"/>
    <w:rsid w:val="004D4830"/>
    <w:rsid w:val="004D4862"/>
    <w:rsid w:val="004D4895"/>
    <w:rsid w:val="004D4AE1"/>
    <w:rsid w:val="004D52BE"/>
    <w:rsid w:val="004D52E6"/>
    <w:rsid w:val="004D5345"/>
    <w:rsid w:val="004D5567"/>
    <w:rsid w:val="004D56CF"/>
    <w:rsid w:val="004D5833"/>
    <w:rsid w:val="004D5A28"/>
    <w:rsid w:val="004D5D00"/>
    <w:rsid w:val="004D61B1"/>
    <w:rsid w:val="004D62E2"/>
    <w:rsid w:val="004D67C0"/>
    <w:rsid w:val="004D6974"/>
    <w:rsid w:val="004D6A6D"/>
    <w:rsid w:val="004D6DCC"/>
    <w:rsid w:val="004D6EDD"/>
    <w:rsid w:val="004D6FDD"/>
    <w:rsid w:val="004D723A"/>
    <w:rsid w:val="004D745B"/>
    <w:rsid w:val="004D75E2"/>
    <w:rsid w:val="004D7A74"/>
    <w:rsid w:val="004D7B18"/>
    <w:rsid w:val="004D7B69"/>
    <w:rsid w:val="004D7BEA"/>
    <w:rsid w:val="004D7CA0"/>
    <w:rsid w:val="004D7E05"/>
    <w:rsid w:val="004D7E5E"/>
    <w:rsid w:val="004D7EB3"/>
    <w:rsid w:val="004E04DB"/>
    <w:rsid w:val="004E073F"/>
    <w:rsid w:val="004E0789"/>
    <w:rsid w:val="004E07BB"/>
    <w:rsid w:val="004E0C52"/>
    <w:rsid w:val="004E0E2A"/>
    <w:rsid w:val="004E0F2A"/>
    <w:rsid w:val="004E0F5F"/>
    <w:rsid w:val="004E1230"/>
    <w:rsid w:val="004E1499"/>
    <w:rsid w:val="004E15A1"/>
    <w:rsid w:val="004E1949"/>
    <w:rsid w:val="004E1D09"/>
    <w:rsid w:val="004E23A8"/>
    <w:rsid w:val="004E2605"/>
    <w:rsid w:val="004E26B2"/>
    <w:rsid w:val="004E2774"/>
    <w:rsid w:val="004E2979"/>
    <w:rsid w:val="004E29B3"/>
    <w:rsid w:val="004E2B90"/>
    <w:rsid w:val="004E2CA1"/>
    <w:rsid w:val="004E2CE9"/>
    <w:rsid w:val="004E380E"/>
    <w:rsid w:val="004E3986"/>
    <w:rsid w:val="004E399A"/>
    <w:rsid w:val="004E3B8E"/>
    <w:rsid w:val="004E3BE0"/>
    <w:rsid w:val="004E3CF1"/>
    <w:rsid w:val="004E3D0C"/>
    <w:rsid w:val="004E3DBD"/>
    <w:rsid w:val="004E4020"/>
    <w:rsid w:val="004E4050"/>
    <w:rsid w:val="004E4745"/>
    <w:rsid w:val="004E47F9"/>
    <w:rsid w:val="004E4803"/>
    <w:rsid w:val="004E4862"/>
    <w:rsid w:val="004E48AB"/>
    <w:rsid w:val="004E4B3C"/>
    <w:rsid w:val="004E4B5F"/>
    <w:rsid w:val="004E4C34"/>
    <w:rsid w:val="004E4D06"/>
    <w:rsid w:val="004E4DE6"/>
    <w:rsid w:val="004E4DEC"/>
    <w:rsid w:val="004E4F25"/>
    <w:rsid w:val="004E53D2"/>
    <w:rsid w:val="004E546B"/>
    <w:rsid w:val="004E58E1"/>
    <w:rsid w:val="004E593C"/>
    <w:rsid w:val="004E5DAC"/>
    <w:rsid w:val="004E5DE2"/>
    <w:rsid w:val="004E60EF"/>
    <w:rsid w:val="004E6652"/>
    <w:rsid w:val="004E66F6"/>
    <w:rsid w:val="004E68A3"/>
    <w:rsid w:val="004E6913"/>
    <w:rsid w:val="004E6BC4"/>
    <w:rsid w:val="004E6F32"/>
    <w:rsid w:val="004E707D"/>
    <w:rsid w:val="004E7135"/>
    <w:rsid w:val="004E71C8"/>
    <w:rsid w:val="004E743B"/>
    <w:rsid w:val="004E7A1A"/>
    <w:rsid w:val="004E7D59"/>
    <w:rsid w:val="004F04AE"/>
    <w:rsid w:val="004F0542"/>
    <w:rsid w:val="004F05F4"/>
    <w:rsid w:val="004F0BB5"/>
    <w:rsid w:val="004F0C91"/>
    <w:rsid w:val="004F0DB4"/>
    <w:rsid w:val="004F0F3F"/>
    <w:rsid w:val="004F11EA"/>
    <w:rsid w:val="004F16E6"/>
    <w:rsid w:val="004F180D"/>
    <w:rsid w:val="004F1A5B"/>
    <w:rsid w:val="004F1E7B"/>
    <w:rsid w:val="004F2F24"/>
    <w:rsid w:val="004F2F38"/>
    <w:rsid w:val="004F31CD"/>
    <w:rsid w:val="004F3215"/>
    <w:rsid w:val="004F356D"/>
    <w:rsid w:val="004F389C"/>
    <w:rsid w:val="004F39E3"/>
    <w:rsid w:val="004F3E5B"/>
    <w:rsid w:val="004F3FD3"/>
    <w:rsid w:val="004F3FF3"/>
    <w:rsid w:val="004F4259"/>
    <w:rsid w:val="004F43E4"/>
    <w:rsid w:val="004F44C0"/>
    <w:rsid w:val="004F481A"/>
    <w:rsid w:val="004F4C22"/>
    <w:rsid w:val="004F4DC2"/>
    <w:rsid w:val="004F4E65"/>
    <w:rsid w:val="004F5281"/>
    <w:rsid w:val="004F52C6"/>
    <w:rsid w:val="004F53B8"/>
    <w:rsid w:val="004F5835"/>
    <w:rsid w:val="004F5F1B"/>
    <w:rsid w:val="004F637D"/>
    <w:rsid w:val="004F64EC"/>
    <w:rsid w:val="004F6530"/>
    <w:rsid w:val="004F66AB"/>
    <w:rsid w:val="004F672B"/>
    <w:rsid w:val="004F677D"/>
    <w:rsid w:val="004F688F"/>
    <w:rsid w:val="004F6A1F"/>
    <w:rsid w:val="004F6B57"/>
    <w:rsid w:val="004F6CA6"/>
    <w:rsid w:val="004F738D"/>
    <w:rsid w:val="004F73B6"/>
    <w:rsid w:val="004F7408"/>
    <w:rsid w:val="004F7477"/>
    <w:rsid w:val="004F749A"/>
    <w:rsid w:val="004F7572"/>
    <w:rsid w:val="004F77CB"/>
    <w:rsid w:val="004F7E2E"/>
    <w:rsid w:val="004F7F2A"/>
    <w:rsid w:val="004F7FCE"/>
    <w:rsid w:val="005004A8"/>
    <w:rsid w:val="005005B7"/>
    <w:rsid w:val="005005C6"/>
    <w:rsid w:val="00500AC4"/>
    <w:rsid w:val="00500D94"/>
    <w:rsid w:val="00501251"/>
    <w:rsid w:val="00501301"/>
    <w:rsid w:val="005013E9"/>
    <w:rsid w:val="0050161F"/>
    <w:rsid w:val="00501659"/>
    <w:rsid w:val="00501EA8"/>
    <w:rsid w:val="00501F13"/>
    <w:rsid w:val="00501F29"/>
    <w:rsid w:val="005021F6"/>
    <w:rsid w:val="00502364"/>
    <w:rsid w:val="00502384"/>
    <w:rsid w:val="0050271B"/>
    <w:rsid w:val="0050286B"/>
    <w:rsid w:val="00502B84"/>
    <w:rsid w:val="00502C99"/>
    <w:rsid w:val="00502E81"/>
    <w:rsid w:val="0050306C"/>
    <w:rsid w:val="005032B0"/>
    <w:rsid w:val="005032CB"/>
    <w:rsid w:val="00503613"/>
    <w:rsid w:val="00503879"/>
    <w:rsid w:val="00503974"/>
    <w:rsid w:val="00503BB1"/>
    <w:rsid w:val="00503EDB"/>
    <w:rsid w:val="0050400B"/>
    <w:rsid w:val="005044EF"/>
    <w:rsid w:val="0050456E"/>
    <w:rsid w:val="005048AB"/>
    <w:rsid w:val="00504937"/>
    <w:rsid w:val="00504968"/>
    <w:rsid w:val="00504ABF"/>
    <w:rsid w:val="00505670"/>
    <w:rsid w:val="005056BF"/>
    <w:rsid w:val="0050570E"/>
    <w:rsid w:val="00505886"/>
    <w:rsid w:val="00505A1A"/>
    <w:rsid w:val="00505E61"/>
    <w:rsid w:val="00505EE4"/>
    <w:rsid w:val="00505EEF"/>
    <w:rsid w:val="00506069"/>
    <w:rsid w:val="005060D2"/>
    <w:rsid w:val="00506287"/>
    <w:rsid w:val="00506436"/>
    <w:rsid w:val="00506728"/>
    <w:rsid w:val="005067CC"/>
    <w:rsid w:val="0050689F"/>
    <w:rsid w:val="00506A20"/>
    <w:rsid w:val="00506A9B"/>
    <w:rsid w:val="00506B0D"/>
    <w:rsid w:val="00506B91"/>
    <w:rsid w:val="00506BA9"/>
    <w:rsid w:val="00506F2D"/>
    <w:rsid w:val="005071C1"/>
    <w:rsid w:val="0050750F"/>
    <w:rsid w:val="005075D4"/>
    <w:rsid w:val="00507849"/>
    <w:rsid w:val="0050793E"/>
    <w:rsid w:val="00507A8E"/>
    <w:rsid w:val="00507C1B"/>
    <w:rsid w:val="00507D18"/>
    <w:rsid w:val="00507E21"/>
    <w:rsid w:val="00507F1B"/>
    <w:rsid w:val="0051025D"/>
    <w:rsid w:val="0051041F"/>
    <w:rsid w:val="005105BA"/>
    <w:rsid w:val="005106E6"/>
    <w:rsid w:val="00510843"/>
    <w:rsid w:val="0051093C"/>
    <w:rsid w:val="00510A45"/>
    <w:rsid w:val="00510C0A"/>
    <w:rsid w:val="00510EBA"/>
    <w:rsid w:val="00511079"/>
    <w:rsid w:val="0051133A"/>
    <w:rsid w:val="00511684"/>
    <w:rsid w:val="005117DC"/>
    <w:rsid w:val="005117F8"/>
    <w:rsid w:val="00511964"/>
    <w:rsid w:val="00511AD6"/>
    <w:rsid w:val="005124A4"/>
    <w:rsid w:val="00512698"/>
    <w:rsid w:val="005127AD"/>
    <w:rsid w:val="00512884"/>
    <w:rsid w:val="00512A94"/>
    <w:rsid w:val="00513043"/>
    <w:rsid w:val="00513719"/>
    <w:rsid w:val="00513A67"/>
    <w:rsid w:val="0051423C"/>
    <w:rsid w:val="005143F3"/>
    <w:rsid w:val="0051486F"/>
    <w:rsid w:val="0051496F"/>
    <w:rsid w:val="00514C79"/>
    <w:rsid w:val="00514E73"/>
    <w:rsid w:val="00514ECF"/>
    <w:rsid w:val="005150EA"/>
    <w:rsid w:val="00515216"/>
    <w:rsid w:val="005153E4"/>
    <w:rsid w:val="005153F5"/>
    <w:rsid w:val="00515400"/>
    <w:rsid w:val="00515822"/>
    <w:rsid w:val="005159F4"/>
    <w:rsid w:val="00515C7D"/>
    <w:rsid w:val="00516058"/>
    <w:rsid w:val="005160A0"/>
    <w:rsid w:val="00516320"/>
    <w:rsid w:val="005163EA"/>
    <w:rsid w:val="00516C10"/>
    <w:rsid w:val="00516CD7"/>
    <w:rsid w:val="00516ED5"/>
    <w:rsid w:val="00516FD9"/>
    <w:rsid w:val="00517151"/>
    <w:rsid w:val="00517548"/>
    <w:rsid w:val="0051778F"/>
    <w:rsid w:val="00517AED"/>
    <w:rsid w:val="00520269"/>
    <w:rsid w:val="005206FA"/>
    <w:rsid w:val="005208E7"/>
    <w:rsid w:val="00520B75"/>
    <w:rsid w:val="00521140"/>
    <w:rsid w:val="00521448"/>
    <w:rsid w:val="005217E6"/>
    <w:rsid w:val="00521A56"/>
    <w:rsid w:val="00521ED9"/>
    <w:rsid w:val="0052225C"/>
    <w:rsid w:val="00522267"/>
    <w:rsid w:val="00522281"/>
    <w:rsid w:val="00522455"/>
    <w:rsid w:val="005225E1"/>
    <w:rsid w:val="00522822"/>
    <w:rsid w:val="005228A0"/>
    <w:rsid w:val="0052296E"/>
    <w:rsid w:val="005231DC"/>
    <w:rsid w:val="005234D0"/>
    <w:rsid w:val="00523615"/>
    <w:rsid w:val="005238D7"/>
    <w:rsid w:val="00523B35"/>
    <w:rsid w:val="00523F0C"/>
    <w:rsid w:val="00524397"/>
    <w:rsid w:val="00524400"/>
    <w:rsid w:val="005247A3"/>
    <w:rsid w:val="005247C9"/>
    <w:rsid w:val="005249FC"/>
    <w:rsid w:val="00524EC8"/>
    <w:rsid w:val="00525171"/>
    <w:rsid w:val="00525205"/>
    <w:rsid w:val="00525299"/>
    <w:rsid w:val="005253BA"/>
    <w:rsid w:val="00525567"/>
    <w:rsid w:val="00525690"/>
    <w:rsid w:val="005259A2"/>
    <w:rsid w:val="00525B31"/>
    <w:rsid w:val="00525D33"/>
    <w:rsid w:val="00525DBF"/>
    <w:rsid w:val="00526249"/>
    <w:rsid w:val="00526279"/>
    <w:rsid w:val="00526284"/>
    <w:rsid w:val="005265FC"/>
    <w:rsid w:val="0052668B"/>
    <w:rsid w:val="005268CD"/>
    <w:rsid w:val="00526AE6"/>
    <w:rsid w:val="00526E1D"/>
    <w:rsid w:val="005270B7"/>
    <w:rsid w:val="0052723A"/>
    <w:rsid w:val="0052783C"/>
    <w:rsid w:val="005279CD"/>
    <w:rsid w:val="00527B01"/>
    <w:rsid w:val="005300D4"/>
    <w:rsid w:val="00530305"/>
    <w:rsid w:val="00530588"/>
    <w:rsid w:val="005308BD"/>
    <w:rsid w:val="00530AF4"/>
    <w:rsid w:val="0053118C"/>
    <w:rsid w:val="005315FC"/>
    <w:rsid w:val="00531A6A"/>
    <w:rsid w:val="00531BAA"/>
    <w:rsid w:val="00531D2E"/>
    <w:rsid w:val="00531E31"/>
    <w:rsid w:val="00531ED6"/>
    <w:rsid w:val="00531ED8"/>
    <w:rsid w:val="005320E4"/>
    <w:rsid w:val="005322B0"/>
    <w:rsid w:val="005322CE"/>
    <w:rsid w:val="00532636"/>
    <w:rsid w:val="00532652"/>
    <w:rsid w:val="005327CF"/>
    <w:rsid w:val="00532A21"/>
    <w:rsid w:val="00532B5D"/>
    <w:rsid w:val="00532EB1"/>
    <w:rsid w:val="005332D9"/>
    <w:rsid w:val="00533612"/>
    <w:rsid w:val="00533AC2"/>
    <w:rsid w:val="00533AF1"/>
    <w:rsid w:val="00534285"/>
    <w:rsid w:val="00534329"/>
    <w:rsid w:val="00534357"/>
    <w:rsid w:val="0053449C"/>
    <w:rsid w:val="0053482D"/>
    <w:rsid w:val="00534DE9"/>
    <w:rsid w:val="00534EE7"/>
    <w:rsid w:val="00534F11"/>
    <w:rsid w:val="005351A3"/>
    <w:rsid w:val="005351E3"/>
    <w:rsid w:val="00535204"/>
    <w:rsid w:val="00535259"/>
    <w:rsid w:val="0053541F"/>
    <w:rsid w:val="00535467"/>
    <w:rsid w:val="005355BD"/>
    <w:rsid w:val="005355E1"/>
    <w:rsid w:val="00535990"/>
    <w:rsid w:val="00535AE7"/>
    <w:rsid w:val="00535C8A"/>
    <w:rsid w:val="00535E21"/>
    <w:rsid w:val="00535E37"/>
    <w:rsid w:val="0053622A"/>
    <w:rsid w:val="005362E5"/>
    <w:rsid w:val="00536417"/>
    <w:rsid w:val="00536B35"/>
    <w:rsid w:val="00536E22"/>
    <w:rsid w:val="00536F55"/>
    <w:rsid w:val="005372B7"/>
    <w:rsid w:val="005373E1"/>
    <w:rsid w:val="0053754A"/>
    <w:rsid w:val="005376EF"/>
    <w:rsid w:val="0053790D"/>
    <w:rsid w:val="005379B0"/>
    <w:rsid w:val="005379F5"/>
    <w:rsid w:val="00537CBB"/>
    <w:rsid w:val="00537D8D"/>
    <w:rsid w:val="00537E87"/>
    <w:rsid w:val="0054013D"/>
    <w:rsid w:val="005401D6"/>
    <w:rsid w:val="00540A57"/>
    <w:rsid w:val="00540ABF"/>
    <w:rsid w:val="00540BDB"/>
    <w:rsid w:val="00540DC8"/>
    <w:rsid w:val="00540EC1"/>
    <w:rsid w:val="00540F8F"/>
    <w:rsid w:val="005418FC"/>
    <w:rsid w:val="00541952"/>
    <w:rsid w:val="00541CA2"/>
    <w:rsid w:val="00541CB1"/>
    <w:rsid w:val="00541CB4"/>
    <w:rsid w:val="00541E5F"/>
    <w:rsid w:val="00541EC8"/>
    <w:rsid w:val="005420AA"/>
    <w:rsid w:val="005420D6"/>
    <w:rsid w:val="00542276"/>
    <w:rsid w:val="00542399"/>
    <w:rsid w:val="005424D2"/>
    <w:rsid w:val="00542678"/>
    <w:rsid w:val="005428F3"/>
    <w:rsid w:val="00542B10"/>
    <w:rsid w:val="00542E46"/>
    <w:rsid w:val="00542F6B"/>
    <w:rsid w:val="0054313F"/>
    <w:rsid w:val="005433A7"/>
    <w:rsid w:val="0054346E"/>
    <w:rsid w:val="00543605"/>
    <w:rsid w:val="00543C4E"/>
    <w:rsid w:val="00543E8F"/>
    <w:rsid w:val="00543F5C"/>
    <w:rsid w:val="00543F80"/>
    <w:rsid w:val="005441A6"/>
    <w:rsid w:val="0054435A"/>
    <w:rsid w:val="00544510"/>
    <w:rsid w:val="005445E8"/>
    <w:rsid w:val="0054461F"/>
    <w:rsid w:val="0054472C"/>
    <w:rsid w:val="00544B5B"/>
    <w:rsid w:val="00544DB0"/>
    <w:rsid w:val="00544F81"/>
    <w:rsid w:val="005450B2"/>
    <w:rsid w:val="0054526F"/>
    <w:rsid w:val="005452C3"/>
    <w:rsid w:val="00545326"/>
    <w:rsid w:val="00545A4C"/>
    <w:rsid w:val="00545AC0"/>
    <w:rsid w:val="00545B8A"/>
    <w:rsid w:val="00545C78"/>
    <w:rsid w:val="00545FC4"/>
    <w:rsid w:val="00546140"/>
    <w:rsid w:val="005462C9"/>
    <w:rsid w:val="0054637B"/>
    <w:rsid w:val="005463E8"/>
    <w:rsid w:val="0054642D"/>
    <w:rsid w:val="00546A68"/>
    <w:rsid w:val="00546F27"/>
    <w:rsid w:val="00546F6A"/>
    <w:rsid w:val="005472F2"/>
    <w:rsid w:val="0054767A"/>
    <w:rsid w:val="00547846"/>
    <w:rsid w:val="005479AA"/>
    <w:rsid w:val="00547AAB"/>
    <w:rsid w:val="00547B8B"/>
    <w:rsid w:val="00550087"/>
    <w:rsid w:val="00550184"/>
    <w:rsid w:val="005501C8"/>
    <w:rsid w:val="00550989"/>
    <w:rsid w:val="00550A8D"/>
    <w:rsid w:val="00550AF7"/>
    <w:rsid w:val="00550B59"/>
    <w:rsid w:val="00550B60"/>
    <w:rsid w:val="00550CC4"/>
    <w:rsid w:val="005510C9"/>
    <w:rsid w:val="005513E9"/>
    <w:rsid w:val="00551427"/>
    <w:rsid w:val="00551935"/>
    <w:rsid w:val="005521FC"/>
    <w:rsid w:val="0055223B"/>
    <w:rsid w:val="0055279D"/>
    <w:rsid w:val="00552889"/>
    <w:rsid w:val="00552A0B"/>
    <w:rsid w:val="00552AB8"/>
    <w:rsid w:val="00552C08"/>
    <w:rsid w:val="00552C10"/>
    <w:rsid w:val="00552E0F"/>
    <w:rsid w:val="00553039"/>
    <w:rsid w:val="0055330D"/>
    <w:rsid w:val="00553349"/>
    <w:rsid w:val="0055381D"/>
    <w:rsid w:val="005538FB"/>
    <w:rsid w:val="005539E8"/>
    <w:rsid w:val="00553BD6"/>
    <w:rsid w:val="00553C1B"/>
    <w:rsid w:val="00553F8A"/>
    <w:rsid w:val="00554654"/>
    <w:rsid w:val="00554791"/>
    <w:rsid w:val="005547AB"/>
    <w:rsid w:val="0055482E"/>
    <w:rsid w:val="0055485B"/>
    <w:rsid w:val="00554AF9"/>
    <w:rsid w:val="00554BDB"/>
    <w:rsid w:val="00554D73"/>
    <w:rsid w:val="00554E07"/>
    <w:rsid w:val="00554E08"/>
    <w:rsid w:val="00554EDC"/>
    <w:rsid w:val="00554F32"/>
    <w:rsid w:val="00554F7A"/>
    <w:rsid w:val="00554FFB"/>
    <w:rsid w:val="005554FF"/>
    <w:rsid w:val="00555744"/>
    <w:rsid w:val="00555A4C"/>
    <w:rsid w:val="00555C78"/>
    <w:rsid w:val="00555FBA"/>
    <w:rsid w:val="005568F2"/>
    <w:rsid w:val="00556932"/>
    <w:rsid w:val="005569C2"/>
    <w:rsid w:val="00556BC7"/>
    <w:rsid w:val="00556CA5"/>
    <w:rsid w:val="00557279"/>
    <w:rsid w:val="005572BE"/>
    <w:rsid w:val="005574C0"/>
    <w:rsid w:val="00557A0D"/>
    <w:rsid w:val="00557A68"/>
    <w:rsid w:val="00557B70"/>
    <w:rsid w:val="00557C8F"/>
    <w:rsid w:val="00557DC2"/>
    <w:rsid w:val="00557E8F"/>
    <w:rsid w:val="0056016E"/>
    <w:rsid w:val="0056030B"/>
    <w:rsid w:val="00560342"/>
    <w:rsid w:val="005603B3"/>
    <w:rsid w:val="00560869"/>
    <w:rsid w:val="00560CED"/>
    <w:rsid w:val="00560F99"/>
    <w:rsid w:val="005611D1"/>
    <w:rsid w:val="00561270"/>
    <w:rsid w:val="00561494"/>
    <w:rsid w:val="00561608"/>
    <w:rsid w:val="00562153"/>
    <w:rsid w:val="00562439"/>
    <w:rsid w:val="005625A2"/>
    <w:rsid w:val="00562AA8"/>
    <w:rsid w:val="00562B9D"/>
    <w:rsid w:val="00562C1D"/>
    <w:rsid w:val="00562D79"/>
    <w:rsid w:val="00562EFA"/>
    <w:rsid w:val="00563389"/>
    <w:rsid w:val="00563452"/>
    <w:rsid w:val="00563537"/>
    <w:rsid w:val="0056398D"/>
    <w:rsid w:val="00563CD8"/>
    <w:rsid w:val="00564108"/>
    <w:rsid w:val="0056418C"/>
    <w:rsid w:val="005643E7"/>
    <w:rsid w:val="00564615"/>
    <w:rsid w:val="0056500B"/>
    <w:rsid w:val="0056510A"/>
    <w:rsid w:val="005651F9"/>
    <w:rsid w:val="0056534F"/>
    <w:rsid w:val="005656A8"/>
    <w:rsid w:val="0056587D"/>
    <w:rsid w:val="00565A18"/>
    <w:rsid w:val="00565CDB"/>
    <w:rsid w:val="00565EDF"/>
    <w:rsid w:val="005662CF"/>
    <w:rsid w:val="0056646B"/>
    <w:rsid w:val="00566929"/>
    <w:rsid w:val="00566C47"/>
    <w:rsid w:val="00566E9B"/>
    <w:rsid w:val="00566F1E"/>
    <w:rsid w:val="00567276"/>
    <w:rsid w:val="00567564"/>
    <w:rsid w:val="00567755"/>
    <w:rsid w:val="00567837"/>
    <w:rsid w:val="0056786A"/>
    <w:rsid w:val="00567AFB"/>
    <w:rsid w:val="00567DA2"/>
    <w:rsid w:val="00567E52"/>
    <w:rsid w:val="00570288"/>
    <w:rsid w:val="005703A6"/>
    <w:rsid w:val="0057051F"/>
    <w:rsid w:val="00570682"/>
    <w:rsid w:val="00570AC1"/>
    <w:rsid w:val="00570BB9"/>
    <w:rsid w:val="00570CD6"/>
    <w:rsid w:val="00570FD9"/>
    <w:rsid w:val="0057100C"/>
    <w:rsid w:val="00571184"/>
    <w:rsid w:val="0057120B"/>
    <w:rsid w:val="00571430"/>
    <w:rsid w:val="005714AF"/>
    <w:rsid w:val="00571693"/>
    <w:rsid w:val="00571A2B"/>
    <w:rsid w:val="00572105"/>
    <w:rsid w:val="005728DE"/>
    <w:rsid w:val="00572E08"/>
    <w:rsid w:val="00573181"/>
    <w:rsid w:val="00573AE1"/>
    <w:rsid w:val="00573AEE"/>
    <w:rsid w:val="00573BD4"/>
    <w:rsid w:val="00573DAF"/>
    <w:rsid w:val="00573E8A"/>
    <w:rsid w:val="00573ED2"/>
    <w:rsid w:val="005742A3"/>
    <w:rsid w:val="005742D4"/>
    <w:rsid w:val="00574753"/>
    <w:rsid w:val="00574A79"/>
    <w:rsid w:val="0057554F"/>
    <w:rsid w:val="00575D25"/>
    <w:rsid w:val="00576D5B"/>
    <w:rsid w:val="00576DA0"/>
    <w:rsid w:val="00577213"/>
    <w:rsid w:val="00577372"/>
    <w:rsid w:val="005774E3"/>
    <w:rsid w:val="00577785"/>
    <w:rsid w:val="00577A3C"/>
    <w:rsid w:val="00577C07"/>
    <w:rsid w:val="00577C6A"/>
    <w:rsid w:val="00577E7B"/>
    <w:rsid w:val="00577E9C"/>
    <w:rsid w:val="00577FAD"/>
    <w:rsid w:val="00580179"/>
    <w:rsid w:val="0058026C"/>
    <w:rsid w:val="0058027F"/>
    <w:rsid w:val="00580536"/>
    <w:rsid w:val="00580872"/>
    <w:rsid w:val="00580F1F"/>
    <w:rsid w:val="00581287"/>
    <w:rsid w:val="005813DE"/>
    <w:rsid w:val="005814ED"/>
    <w:rsid w:val="00581527"/>
    <w:rsid w:val="005816F0"/>
    <w:rsid w:val="00581E02"/>
    <w:rsid w:val="00582021"/>
    <w:rsid w:val="005822FB"/>
    <w:rsid w:val="00582367"/>
    <w:rsid w:val="005824FA"/>
    <w:rsid w:val="00582A22"/>
    <w:rsid w:val="00582AAA"/>
    <w:rsid w:val="00582F3B"/>
    <w:rsid w:val="00583094"/>
    <w:rsid w:val="005830E9"/>
    <w:rsid w:val="0058319C"/>
    <w:rsid w:val="005832FA"/>
    <w:rsid w:val="005833D1"/>
    <w:rsid w:val="005837AB"/>
    <w:rsid w:val="00583951"/>
    <w:rsid w:val="00583A77"/>
    <w:rsid w:val="00583AFA"/>
    <w:rsid w:val="005840AD"/>
    <w:rsid w:val="0058440B"/>
    <w:rsid w:val="00584785"/>
    <w:rsid w:val="005847E3"/>
    <w:rsid w:val="005848A6"/>
    <w:rsid w:val="00584BF5"/>
    <w:rsid w:val="00584C74"/>
    <w:rsid w:val="00584CF2"/>
    <w:rsid w:val="00584E51"/>
    <w:rsid w:val="00584E69"/>
    <w:rsid w:val="00584FC7"/>
    <w:rsid w:val="005852A4"/>
    <w:rsid w:val="005853D5"/>
    <w:rsid w:val="00585648"/>
    <w:rsid w:val="00585664"/>
    <w:rsid w:val="0058569C"/>
    <w:rsid w:val="00585869"/>
    <w:rsid w:val="00585B17"/>
    <w:rsid w:val="00586186"/>
    <w:rsid w:val="005869D9"/>
    <w:rsid w:val="00586DBC"/>
    <w:rsid w:val="00586DEC"/>
    <w:rsid w:val="005872EC"/>
    <w:rsid w:val="0058755B"/>
    <w:rsid w:val="005875C4"/>
    <w:rsid w:val="005876C8"/>
    <w:rsid w:val="005877E5"/>
    <w:rsid w:val="005879B6"/>
    <w:rsid w:val="00587BA2"/>
    <w:rsid w:val="00587FA5"/>
    <w:rsid w:val="0059048C"/>
    <w:rsid w:val="0059099F"/>
    <w:rsid w:val="00590B81"/>
    <w:rsid w:val="00590F5F"/>
    <w:rsid w:val="0059114D"/>
    <w:rsid w:val="00591202"/>
    <w:rsid w:val="00591284"/>
    <w:rsid w:val="005917AA"/>
    <w:rsid w:val="005918A4"/>
    <w:rsid w:val="00591985"/>
    <w:rsid w:val="00591A30"/>
    <w:rsid w:val="00591A7D"/>
    <w:rsid w:val="00591B8D"/>
    <w:rsid w:val="00592001"/>
    <w:rsid w:val="00592244"/>
    <w:rsid w:val="00592307"/>
    <w:rsid w:val="00592FFB"/>
    <w:rsid w:val="00593601"/>
    <w:rsid w:val="00593752"/>
    <w:rsid w:val="00593B57"/>
    <w:rsid w:val="00593DBC"/>
    <w:rsid w:val="0059400A"/>
    <w:rsid w:val="005944C1"/>
    <w:rsid w:val="00594759"/>
    <w:rsid w:val="00594789"/>
    <w:rsid w:val="0059478E"/>
    <w:rsid w:val="00594823"/>
    <w:rsid w:val="00595142"/>
    <w:rsid w:val="005953F4"/>
    <w:rsid w:val="00595550"/>
    <w:rsid w:val="00595CEF"/>
    <w:rsid w:val="00595DE9"/>
    <w:rsid w:val="005966BD"/>
    <w:rsid w:val="00596704"/>
    <w:rsid w:val="0059691B"/>
    <w:rsid w:val="0059694C"/>
    <w:rsid w:val="005969D8"/>
    <w:rsid w:val="00596A67"/>
    <w:rsid w:val="00596B0C"/>
    <w:rsid w:val="00596B76"/>
    <w:rsid w:val="00596D39"/>
    <w:rsid w:val="00597039"/>
    <w:rsid w:val="005973F3"/>
    <w:rsid w:val="005977CC"/>
    <w:rsid w:val="00597B2A"/>
    <w:rsid w:val="00597B51"/>
    <w:rsid w:val="00597DDF"/>
    <w:rsid w:val="005A04E8"/>
    <w:rsid w:val="005A0540"/>
    <w:rsid w:val="005A058F"/>
    <w:rsid w:val="005A0683"/>
    <w:rsid w:val="005A0C1D"/>
    <w:rsid w:val="005A11E9"/>
    <w:rsid w:val="005A138C"/>
    <w:rsid w:val="005A14AD"/>
    <w:rsid w:val="005A18B3"/>
    <w:rsid w:val="005A1D91"/>
    <w:rsid w:val="005A1EFA"/>
    <w:rsid w:val="005A231A"/>
    <w:rsid w:val="005A28C8"/>
    <w:rsid w:val="005A2917"/>
    <w:rsid w:val="005A2A2D"/>
    <w:rsid w:val="005A2BDB"/>
    <w:rsid w:val="005A30C7"/>
    <w:rsid w:val="005A32E6"/>
    <w:rsid w:val="005A38FA"/>
    <w:rsid w:val="005A39E4"/>
    <w:rsid w:val="005A3A43"/>
    <w:rsid w:val="005A3A60"/>
    <w:rsid w:val="005A3D48"/>
    <w:rsid w:val="005A3FBE"/>
    <w:rsid w:val="005A3FD5"/>
    <w:rsid w:val="005A406F"/>
    <w:rsid w:val="005A4156"/>
    <w:rsid w:val="005A42C3"/>
    <w:rsid w:val="005A4362"/>
    <w:rsid w:val="005A4506"/>
    <w:rsid w:val="005A47C0"/>
    <w:rsid w:val="005A492C"/>
    <w:rsid w:val="005A4EFC"/>
    <w:rsid w:val="005A5212"/>
    <w:rsid w:val="005A5236"/>
    <w:rsid w:val="005A53BF"/>
    <w:rsid w:val="005A575A"/>
    <w:rsid w:val="005A579C"/>
    <w:rsid w:val="005A591C"/>
    <w:rsid w:val="005A5921"/>
    <w:rsid w:val="005A5AC1"/>
    <w:rsid w:val="005A5D1F"/>
    <w:rsid w:val="005A6023"/>
    <w:rsid w:val="005A63F8"/>
    <w:rsid w:val="005A65BB"/>
    <w:rsid w:val="005A662D"/>
    <w:rsid w:val="005A678D"/>
    <w:rsid w:val="005A6F3F"/>
    <w:rsid w:val="005A700E"/>
    <w:rsid w:val="005A70A5"/>
    <w:rsid w:val="005A70A6"/>
    <w:rsid w:val="005A7410"/>
    <w:rsid w:val="005A75BF"/>
    <w:rsid w:val="005A75F8"/>
    <w:rsid w:val="005A7917"/>
    <w:rsid w:val="005A7A5F"/>
    <w:rsid w:val="005A7B42"/>
    <w:rsid w:val="005A7BA5"/>
    <w:rsid w:val="005A7C69"/>
    <w:rsid w:val="005A7D42"/>
    <w:rsid w:val="005A7EB1"/>
    <w:rsid w:val="005A7F5B"/>
    <w:rsid w:val="005B015F"/>
    <w:rsid w:val="005B02D8"/>
    <w:rsid w:val="005B058A"/>
    <w:rsid w:val="005B05FB"/>
    <w:rsid w:val="005B0646"/>
    <w:rsid w:val="005B065A"/>
    <w:rsid w:val="005B0754"/>
    <w:rsid w:val="005B0B78"/>
    <w:rsid w:val="005B0DF1"/>
    <w:rsid w:val="005B0E6C"/>
    <w:rsid w:val="005B0E80"/>
    <w:rsid w:val="005B15D7"/>
    <w:rsid w:val="005B1712"/>
    <w:rsid w:val="005B2113"/>
    <w:rsid w:val="005B212E"/>
    <w:rsid w:val="005B2177"/>
    <w:rsid w:val="005B2641"/>
    <w:rsid w:val="005B28F6"/>
    <w:rsid w:val="005B2BA2"/>
    <w:rsid w:val="005B2BD1"/>
    <w:rsid w:val="005B3184"/>
    <w:rsid w:val="005B3469"/>
    <w:rsid w:val="005B37D5"/>
    <w:rsid w:val="005B3813"/>
    <w:rsid w:val="005B3CED"/>
    <w:rsid w:val="005B3E45"/>
    <w:rsid w:val="005B43C2"/>
    <w:rsid w:val="005B459B"/>
    <w:rsid w:val="005B48A8"/>
    <w:rsid w:val="005B4C87"/>
    <w:rsid w:val="005B4F76"/>
    <w:rsid w:val="005B52D3"/>
    <w:rsid w:val="005B565D"/>
    <w:rsid w:val="005B5660"/>
    <w:rsid w:val="005B5A21"/>
    <w:rsid w:val="005B5B8B"/>
    <w:rsid w:val="005B5BF0"/>
    <w:rsid w:val="005B5C2C"/>
    <w:rsid w:val="005B5E6D"/>
    <w:rsid w:val="005B6085"/>
    <w:rsid w:val="005B6292"/>
    <w:rsid w:val="005B6734"/>
    <w:rsid w:val="005B69B7"/>
    <w:rsid w:val="005B69E3"/>
    <w:rsid w:val="005B70B3"/>
    <w:rsid w:val="005B7197"/>
    <w:rsid w:val="005B73A6"/>
    <w:rsid w:val="005B746A"/>
    <w:rsid w:val="005B74DD"/>
    <w:rsid w:val="005B75F5"/>
    <w:rsid w:val="005B785F"/>
    <w:rsid w:val="005B7E2C"/>
    <w:rsid w:val="005B7F8E"/>
    <w:rsid w:val="005C04A9"/>
    <w:rsid w:val="005C0638"/>
    <w:rsid w:val="005C0978"/>
    <w:rsid w:val="005C0A80"/>
    <w:rsid w:val="005C0E56"/>
    <w:rsid w:val="005C0FF1"/>
    <w:rsid w:val="005C1428"/>
    <w:rsid w:val="005C147F"/>
    <w:rsid w:val="005C15D1"/>
    <w:rsid w:val="005C1757"/>
    <w:rsid w:val="005C17D5"/>
    <w:rsid w:val="005C1848"/>
    <w:rsid w:val="005C1A5C"/>
    <w:rsid w:val="005C1A82"/>
    <w:rsid w:val="005C1D1C"/>
    <w:rsid w:val="005C1E7B"/>
    <w:rsid w:val="005C1F73"/>
    <w:rsid w:val="005C207C"/>
    <w:rsid w:val="005C21EC"/>
    <w:rsid w:val="005C25DA"/>
    <w:rsid w:val="005C25F3"/>
    <w:rsid w:val="005C28A4"/>
    <w:rsid w:val="005C297F"/>
    <w:rsid w:val="005C2987"/>
    <w:rsid w:val="005C2D23"/>
    <w:rsid w:val="005C2E46"/>
    <w:rsid w:val="005C2F5F"/>
    <w:rsid w:val="005C30F9"/>
    <w:rsid w:val="005C3310"/>
    <w:rsid w:val="005C349A"/>
    <w:rsid w:val="005C3B97"/>
    <w:rsid w:val="005C3DA5"/>
    <w:rsid w:val="005C3E41"/>
    <w:rsid w:val="005C46C0"/>
    <w:rsid w:val="005C4798"/>
    <w:rsid w:val="005C4A52"/>
    <w:rsid w:val="005C4F48"/>
    <w:rsid w:val="005C512D"/>
    <w:rsid w:val="005C516A"/>
    <w:rsid w:val="005C53D8"/>
    <w:rsid w:val="005C550E"/>
    <w:rsid w:val="005C570C"/>
    <w:rsid w:val="005C5789"/>
    <w:rsid w:val="005C5A64"/>
    <w:rsid w:val="005C5D97"/>
    <w:rsid w:val="005C5ED7"/>
    <w:rsid w:val="005C5F8D"/>
    <w:rsid w:val="005C6600"/>
    <w:rsid w:val="005C6811"/>
    <w:rsid w:val="005C68E8"/>
    <w:rsid w:val="005C69C2"/>
    <w:rsid w:val="005C6E26"/>
    <w:rsid w:val="005C72E0"/>
    <w:rsid w:val="005C740E"/>
    <w:rsid w:val="005C748C"/>
    <w:rsid w:val="005C7494"/>
    <w:rsid w:val="005C74AE"/>
    <w:rsid w:val="005C7F57"/>
    <w:rsid w:val="005D0100"/>
    <w:rsid w:val="005D03E2"/>
    <w:rsid w:val="005D0449"/>
    <w:rsid w:val="005D058F"/>
    <w:rsid w:val="005D08F8"/>
    <w:rsid w:val="005D0CF8"/>
    <w:rsid w:val="005D0E7B"/>
    <w:rsid w:val="005D10BA"/>
    <w:rsid w:val="005D16D3"/>
    <w:rsid w:val="005D1AA2"/>
    <w:rsid w:val="005D1B5D"/>
    <w:rsid w:val="005D1CC0"/>
    <w:rsid w:val="005D1F1D"/>
    <w:rsid w:val="005D2264"/>
    <w:rsid w:val="005D2306"/>
    <w:rsid w:val="005D24F9"/>
    <w:rsid w:val="005D287F"/>
    <w:rsid w:val="005D325A"/>
    <w:rsid w:val="005D32CF"/>
    <w:rsid w:val="005D34AF"/>
    <w:rsid w:val="005D353F"/>
    <w:rsid w:val="005D36FD"/>
    <w:rsid w:val="005D3B3E"/>
    <w:rsid w:val="005D3BAC"/>
    <w:rsid w:val="005D3D68"/>
    <w:rsid w:val="005D3F46"/>
    <w:rsid w:val="005D4490"/>
    <w:rsid w:val="005D4643"/>
    <w:rsid w:val="005D469D"/>
    <w:rsid w:val="005D4836"/>
    <w:rsid w:val="005D49FB"/>
    <w:rsid w:val="005D4BAF"/>
    <w:rsid w:val="005D4C45"/>
    <w:rsid w:val="005D4D9B"/>
    <w:rsid w:val="005D522E"/>
    <w:rsid w:val="005D5941"/>
    <w:rsid w:val="005D5A17"/>
    <w:rsid w:val="005D5B21"/>
    <w:rsid w:val="005D5B81"/>
    <w:rsid w:val="005D5DC1"/>
    <w:rsid w:val="005D631E"/>
    <w:rsid w:val="005D63EE"/>
    <w:rsid w:val="005D64FF"/>
    <w:rsid w:val="005D6902"/>
    <w:rsid w:val="005D6A1F"/>
    <w:rsid w:val="005D6AE3"/>
    <w:rsid w:val="005D6E37"/>
    <w:rsid w:val="005D6E6B"/>
    <w:rsid w:val="005D7137"/>
    <w:rsid w:val="005D7149"/>
    <w:rsid w:val="005D7206"/>
    <w:rsid w:val="005D768A"/>
    <w:rsid w:val="005D76AE"/>
    <w:rsid w:val="005D781A"/>
    <w:rsid w:val="005D7849"/>
    <w:rsid w:val="005D7862"/>
    <w:rsid w:val="005D79DD"/>
    <w:rsid w:val="005D7D0F"/>
    <w:rsid w:val="005E04A6"/>
    <w:rsid w:val="005E0510"/>
    <w:rsid w:val="005E074F"/>
    <w:rsid w:val="005E08D3"/>
    <w:rsid w:val="005E0DBB"/>
    <w:rsid w:val="005E0DE7"/>
    <w:rsid w:val="005E1016"/>
    <w:rsid w:val="005E11E4"/>
    <w:rsid w:val="005E12DB"/>
    <w:rsid w:val="005E1643"/>
    <w:rsid w:val="005E1835"/>
    <w:rsid w:val="005E184F"/>
    <w:rsid w:val="005E1A0A"/>
    <w:rsid w:val="005E1F89"/>
    <w:rsid w:val="005E2037"/>
    <w:rsid w:val="005E23EB"/>
    <w:rsid w:val="005E248D"/>
    <w:rsid w:val="005E2914"/>
    <w:rsid w:val="005E293D"/>
    <w:rsid w:val="005E2A2B"/>
    <w:rsid w:val="005E2E6D"/>
    <w:rsid w:val="005E3062"/>
    <w:rsid w:val="005E3288"/>
    <w:rsid w:val="005E38C5"/>
    <w:rsid w:val="005E3A92"/>
    <w:rsid w:val="005E3B41"/>
    <w:rsid w:val="005E3BF8"/>
    <w:rsid w:val="005E4331"/>
    <w:rsid w:val="005E43CC"/>
    <w:rsid w:val="005E4675"/>
    <w:rsid w:val="005E48AC"/>
    <w:rsid w:val="005E498D"/>
    <w:rsid w:val="005E49AA"/>
    <w:rsid w:val="005E4A65"/>
    <w:rsid w:val="005E4FAB"/>
    <w:rsid w:val="005E502B"/>
    <w:rsid w:val="005E5081"/>
    <w:rsid w:val="005E5510"/>
    <w:rsid w:val="005E551B"/>
    <w:rsid w:val="005E561C"/>
    <w:rsid w:val="005E5B1D"/>
    <w:rsid w:val="005E5E38"/>
    <w:rsid w:val="005E5F35"/>
    <w:rsid w:val="005E63DA"/>
    <w:rsid w:val="005E672F"/>
    <w:rsid w:val="005E6741"/>
    <w:rsid w:val="005E6954"/>
    <w:rsid w:val="005E6EC7"/>
    <w:rsid w:val="005E7004"/>
    <w:rsid w:val="005E71A0"/>
    <w:rsid w:val="005E728F"/>
    <w:rsid w:val="005E734F"/>
    <w:rsid w:val="005E73FB"/>
    <w:rsid w:val="005E7CB4"/>
    <w:rsid w:val="005E7FD3"/>
    <w:rsid w:val="005F0524"/>
    <w:rsid w:val="005F073A"/>
    <w:rsid w:val="005F0A7A"/>
    <w:rsid w:val="005F0CF7"/>
    <w:rsid w:val="005F0EA9"/>
    <w:rsid w:val="005F0F66"/>
    <w:rsid w:val="005F1275"/>
    <w:rsid w:val="005F1306"/>
    <w:rsid w:val="005F1357"/>
    <w:rsid w:val="005F13F9"/>
    <w:rsid w:val="005F158B"/>
    <w:rsid w:val="005F1915"/>
    <w:rsid w:val="005F1C8E"/>
    <w:rsid w:val="005F1E81"/>
    <w:rsid w:val="005F22C9"/>
    <w:rsid w:val="005F23D8"/>
    <w:rsid w:val="005F258B"/>
    <w:rsid w:val="005F269D"/>
    <w:rsid w:val="005F2A4D"/>
    <w:rsid w:val="005F2ABD"/>
    <w:rsid w:val="005F352F"/>
    <w:rsid w:val="005F382B"/>
    <w:rsid w:val="005F3BA1"/>
    <w:rsid w:val="005F3EF8"/>
    <w:rsid w:val="005F43B3"/>
    <w:rsid w:val="005F43E7"/>
    <w:rsid w:val="005F441A"/>
    <w:rsid w:val="005F442F"/>
    <w:rsid w:val="005F46FF"/>
    <w:rsid w:val="005F4B64"/>
    <w:rsid w:val="005F4B66"/>
    <w:rsid w:val="005F5178"/>
    <w:rsid w:val="005F53E7"/>
    <w:rsid w:val="005F53F8"/>
    <w:rsid w:val="005F5488"/>
    <w:rsid w:val="005F55FE"/>
    <w:rsid w:val="005F5AFF"/>
    <w:rsid w:val="005F5CEB"/>
    <w:rsid w:val="005F5FAE"/>
    <w:rsid w:val="005F6048"/>
    <w:rsid w:val="005F60E6"/>
    <w:rsid w:val="005F6113"/>
    <w:rsid w:val="005F63F2"/>
    <w:rsid w:val="005F63FB"/>
    <w:rsid w:val="005F6796"/>
    <w:rsid w:val="005F6A45"/>
    <w:rsid w:val="005F7562"/>
    <w:rsid w:val="005F7926"/>
    <w:rsid w:val="005F79CF"/>
    <w:rsid w:val="005F7A37"/>
    <w:rsid w:val="00600210"/>
    <w:rsid w:val="006004FE"/>
    <w:rsid w:val="00600762"/>
    <w:rsid w:val="006007FC"/>
    <w:rsid w:val="00600844"/>
    <w:rsid w:val="00600BF7"/>
    <w:rsid w:val="00600EE0"/>
    <w:rsid w:val="0060118F"/>
    <w:rsid w:val="0060125F"/>
    <w:rsid w:val="0060159F"/>
    <w:rsid w:val="00601675"/>
    <w:rsid w:val="0060183E"/>
    <w:rsid w:val="00601914"/>
    <w:rsid w:val="006022CA"/>
    <w:rsid w:val="0060232E"/>
    <w:rsid w:val="00602738"/>
    <w:rsid w:val="006027D5"/>
    <w:rsid w:val="00602D86"/>
    <w:rsid w:val="00602DBA"/>
    <w:rsid w:val="00602F24"/>
    <w:rsid w:val="00602FBD"/>
    <w:rsid w:val="00603167"/>
    <w:rsid w:val="00603674"/>
    <w:rsid w:val="00603D17"/>
    <w:rsid w:val="00603EC4"/>
    <w:rsid w:val="00603EE5"/>
    <w:rsid w:val="00603F03"/>
    <w:rsid w:val="006040D1"/>
    <w:rsid w:val="006043F9"/>
    <w:rsid w:val="00604542"/>
    <w:rsid w:val="0060454C"/>
    <w:rsid w:val="0060464F"/>
    <w:rsid w:val="006048CA"/>
    <w:rsid w:val="006049B5"/>
    <w:rsid w:val="00604C6E"/>
    <w:rsid w:val="00604F0D"/>
    <w:rsid w:val="00605481"/>
    <w:rsid w:val="006055BA"/>
    <w:rsid w:val="006056A6"/>
    <w:rsid w:val="00605725"/>
    <w:rsid w:val="00605CD5"/>
    <w:rsid w:val="00606267"/>
    <w:rsid w:val="006063D3"/>
    <w:rsid w:val="00606B1C"/>
    <w:rsid w:val="00606FA2"/>
    <w:rsid w:val="00607283"/>
    <w:rsid w:val="00607561"/>
    <w:rsid w:val="00607707"/>
    <w:rsid w:val="0060770B"/>
    <w:rsid w:val="006078E9"/>
    <w:rsid w:val="00607C07"/>
    <w:rsid w:val="00607C81"/>
    <w:rsid w:val="00607C9E"/>
    <w:rsid w:val="00607E61"/>
    <w:rsid w:val="00607E84"/>
    <w:rsid w:val="00607F6E"/>
    <w:rsid w:val="0061125F"/>
    <w:rsid w:val="00611618"/>
    <w:rsid w:val="006116C4"/>
    <w:rsid w:val="00611814"/>
    <w:rsid w:val="00611E0E"/>
    <w:rsid w:val="00611E49"/>
    <w:rsid w:val="00611F2C"/>
    <w:rsid w:val="0061206E"/>
    <w:rsid w:val="00612342"/>
    <w:rsid w:val="006124BE"/>
    <w:rsid w:val="006128CF"/>
    <w:rsid w:val="00612D4C"/>
    <w:rsid w:val="00612DA2"/>
    <w:rsid w:val="00613081"/>
    <w:rsid w:val="006132CD"/>
    <w:rsid w:val="00613301"/>
    <w:rsid w:val="00613EEB"/>
    <w:rsid w:val="0061415E"/>
    <w:rsid w:val="00614484"/>
    <w:rsid w:val="006144DA"/>
    <w:rsid w:val="00614899"/>
    <w:rsid w:val="006148BA"/>
    <w:rsid w:val="00614ADB"/>
    <w:rsid w:val="00614AEB"/>
    <w:rsid w:val="00614AF9"/>
    <w:rsid w:val="00614B7F"/>
    <w:rsid w:val="00614C15"/>
    <w:rsid w:val="00614C4E"/>
    <w:rsid w:val="00614C97"/>
    <w:rsid w:val="00614CBC"/>
    <w:rsid w:val="00614CD1"/>
    <w:rsid w:val="00614EC0"/>
    <w:rsid w:val="00615199"/>
    <w:rsid w:val="006154BF"/>
    <w:rsid w:val="006154EB"/>
    <w:rsid w:val="00615562"/>
    <w:rsid w:val="00615C2E"/>
    <w:rsid w:val="006160D9"/>
    <w:rsid w:val="0061622B"/>
    <w:rsid w:val="00616260"/>
    <w:rsid w:val="0061627E"/>
    <w:rsid w:val="006162B1"/>
    <w:rsid w:val="00616546"/>
    <w:rsid w:val="006166D7"/>
    <w:rsid w:val="006172AF"/>
    <w:rsid w:val="00617434"/>
    <w:rsid w:val="00617601"/>
    <w:rsid w:val="006179C9"/>
    <w:rsid w:val="00617A5E"/>
    <w:rsid w:val="00617A9D"/>
    <w:rsid w:val="00617AF4"/>
    <w:rsid w:val="00617C6A"/>
    <w:rsid w:val="00617CA0"/>
    <w:rsid w:val="00617CA7"/>
    <w:rsid w:val="00617E64"/>
    <w:rsid w:val="00617F8F"/>
    <w:rsid w:val="00620133"/>
    <w:rsid w:val="0062014A"/>
    <w:rsid w:val="006204EF"/>
    <w:rsid w:val="00620B03"/>
    <w:rsid w:val="00621189"/>
    <w:rsid w:val="00621205"/>
    <w:rsid w:val="00621324"/>
    <w:rsid w:val="0062197A"/>
    <w:rsid w:val="00621B15"/>
    <w:rsid w:val="00621E60"/>
    <w:rsid w:val="00621EFF"/>
    <w:rsid w:val="0062229B"/>
    <w:rsid w:val="006223BB"/>
    <w:rsid w:val="0062286A"/>
    <w:rsid w:val="0062287D"/>
    <w:rsid w:val="00622C0B"/>
    <w:rsid w:val="00622E99"/>
    <w:rsid w:val="00622F02"/>
    <w:rsid w:val="00622FF1"/>
    <w:rsid w:val="00623134"/>
    <w:rsid w:val="0062349F"/>
    <w:rsid w:val="006235CF"/>
    <w:rsid w:val="006236A3"/>
    <w:rsid w:val="00623834"/>
    <w:rsid w:val="00623B89"/>
    <w:rsid w:val="00623CB5"/>
    <w:rsid w:val="006247E3"/>
    <w:rsid w:val="00624A76"/>
    <w:rsid w:val="00624B2A"/>
    <w:rsid w:val="00624D44"/>
    <w:rsid w:val="00624D58"/>
    <w:rsid w:val="00624F08"/>
    <w:rsid w:val="00624F3C"/>
    <w:rsid w:val="0062509A"/>
    <w:rsid w:val="006250AA"/>
    <w:rsid w:val="006250BF"/>
    <w:rsid w:val="00625173"/>
    <w:rsid w:val="006251A6"/>
    <w:rsid w:val="00625224"/>
    <w:rsid w:val="0062532C"/>
    <w:rsid w:val="0062537D"/>
    <w:rsid w:val="00625469"/>
    <w:rsid w:val="0062547B"/>
    <w:rsid w:val="00625491"/>
    <w:rsid w:val="00625BE9"/>
    <w:rsid w:val="00626065"/>
    <w:rsid w:val="0062687B"/>
    <w:rsid w:val="0062687D"/>
    <w:rsid w:val="00626FA4"/>
    <w:rsid w:val="00627070"/>
    <w:rsid w:val="00627240"/>
    <w:rsid w:val="0062732F"/>
    <w:rsid w:val="006278AF"/>
    <w:rsid w:val="00627902"/>
    <w:rsid w:val="00630123"/>
    <w:rsid w:val="0063015D"/>
    <w:rsid w:val="00630309"/>
    <w:rsid w:val="00630439"/>
    <w:rsid w:val="0063064D"/>
    <w:rsid w:val="006309BC"/>
    <w:rsid w:val="00630A8D"/>
    <w:rsid w:val="00630FDA"/>
    <w:rsid w:val="006310B3"/>
    <w:rsid w:val="0063111E"/>
    <w:rsid w:val="00631631"/>
    <w:rsid w:val="0063176B"/>
    <w:rsid w:val="006317ED"/>
    <w:rsid w:val="00631975"/>
    <w:rsid w:val="006319F9"/>
    <w:rsid w:val="00631AE9"/>
    <w:rsid w:val="00631B58"/>
    <w:rsid w:val="00631C79"/>
    <w:rsid w:val="00631F4C"/>
    <w:rsid w:val="0063223F"/>
    <w:rsid w:val="00632376"/>
    <w:rsid w:val="006325F6"/>
    <w:rsid w:val="006326D6"/>
    <w:rsid w:val="00632741"/>
    <w:rsid w:val="00632FB9"/>
    <w:rsid w:val="0063349C"/>
    <w:rsid w:val="0063391E"/>
    <w:rsid w:val="006339FA"/>
    <w:rsid w:val="00633C10"/>
    <w:rsid w:val="00633E47"/>
    <w:rsid w:val="006340E2"/>
    <w:rsid w:val="00634377"/>
    <w:rsid w:val="006344A4"/>
    <w:rsid w:val="006345C3"/>
    <w:rsid w:val="006346EE"/>
    <w:rsid w:val="00634EC6"/>
    <w:rsid w:val="00634FCF"/>
    <w:rsid w:val="00635117"/>
    <w:rsid w:val="00635282"/>
    <w:rsid w:val="006354FA"/>
    <w:rsid w:val="006355F2"/>
    <w:rsid w:val="00635685"/>
    <w:rsid w:val="00635B2D"/>
    <w:rsid w:val="00635C7D"/>
    <w:rsid w:val="00635CD9"/>
    <w:rsid w:val="00635EEF"/>
    <w:rsid w:val="006361E0"/>
    <w:rsid w:val="006362DF"/>
    <w:rsid w:val="0063639F"/>
    <w:rsid w:val="00636652"/>
    <w:rsid w:val="006367DA"/>
    <w:rsid w:val="00636810"/>
    <w:rsid w:val="00636BAD"/>
    <w:rsid w:val="00636C10"/>
    <w:rsid w:val="00636D5B"/>
    <w:rsid w:val="00636E9C"/>
    <w:rsid w:val="006372AF"/>
    <w:rsid w:val="006372E6"/>
    <w:rsid w:val="006375EB"/>
    <w:rsid w:val="00637796"/>
    <w:rsid w:val="006401CF"/>
    <w:rsid w:val="00640BA4"/>
    <w:rsid w:val="00640F3E"/>
    <w:rsid w:val="00640F71"/>
    <w:rsid w:val="0064172B"/>
    <w:rsid w:val="0064180E"/>
    <w:rsid w:val="00641936"/>
    <w:rsid w:val="00641C3A"/>
    <w:rsid w:val="00641F94"/>
    <w:rsid w:val="00642046"/>
    <w:rsid w:val="0064243B"/>
    <w:rsid w:val="006428A6"/>
    <w:rsid w:val="00642BF0"/>
    <w:rsid w:val="00642CCF"/>
    <w:rsid w:val="00642DCE"/>
    <w:rsid w:val="00642E9E"/>
    <w:rsid w:val="006434F2"/>
    <w:rsid w:val="006435B1"/>
    <w:rsid w:val="006436F3"/>
    <w:rsid w:val="0064380B"/>
    <w:rsid w:val="00643C87"/>
    <w:rsid w:val="00643F30"/>
    <w:rsid w:val="00644177"/>
    <w:rsid w:val="00644278"/>
    <w:rsid w:val="006442DA"/>
    <w:rsid w:val="0064440E"/>
    <w:rsid w:val="00644493"/>
    <w:rsid w:val="0064449E"/>
    <w:rsid w:val="00644625"/>
    <w:rsid w:val="00644835"/>
    <w:rsid w:val="00644946"/>
    <w:rsid w:val="00644CB7"/>
    <w:rsid w:val="00645563"/>
    <w:rsid w:val="00645985"/>
    <w:rsid w:val="00645D4B"/>
    <w:rsid w:val="006463E5"/>
    <w:rsid w:val="006463E8"/>
    <w:rsid w:val="00646751"/>
    <w:rsid w:val="00646AE8"/>
    <w:rsid w:val="00646C13"/>
    <w:rsid w:val="00647145"/>
    <w:rsid w:val="006471A4"/>
    <w:rsid w:val="006472D6"/>
    <w:rsid w:val="0064759E"/>
    <w:rsid w:val="00647937"/>
    <w:rsid w:val="00647992"/>
    <w:rsid w:val="00647A66"/>
    <w:rsid w:val="00647A7E"/>
    <w:rsid w:val="00647E4D"/>
    <w:rsid w:val="006504B3"/>
    <w:rsid w:val="006506CA"/>
    <w:rsid w:val="00650BA7"/>
    <w:rsid w:val="00651208"/>
    <w:rsid w:val="0065183D"/>
    <w:rsid w:val="00651C25"/>
    <w:rsid w:val="00651F2C"/>
    <w:rsid w:val="006521F1"/>
    <w:rsid w:val="00652A9F"/>
    <w:rsid w:val="00652B60"/>
    <w:rsid w:val="00652D73"/>
    <w:rsid w:val="00652EE7"/>
    <w:rsid w:val="00652F79"/>
    <w:rsid w:val="00653209"/>
    <w:rsid w:val="006536C8"/>
    <w:rsid w:val="006536CC"/>
    <w:rsid w:val="00653749"/>
    <w:rsid w:val="00653A03"/>
    <w:rsid w:val="00653A41"/>
    <w:rsid w:val="00653A60"/>
    <w:rsid w:val="00653B25"/>
    <w:rsid w:val="00653BC7"/>
    <w:rsid w:val="00653C39"/>
    <w:rsid w:val="00653E3B"/>
    <w:rsid w:val="00653F19"/>
    <w:rsid w:val="00654137"/>
    <w:rsid w:val="0065414A"/>
    <w:rsid w:val="00654427"/>
    <w:rsid w:val="0065480E"/>
    <w:rsid w:val="006549A6"/>
    <w:rsid w:val="00654C4D"/>
    <w:rsid w:val="00654CEB"/>
    <w:rsid w:val="0065501E"/>
    <w:rsid w:val="0065534D"/>
    <w:rsid w:val="00655723"/>
    <w:rsid w:val="006558BD"/>
    <w:rsid w:val="00655925"/>
    <w:rsid w:val="00655BA9"/>
    <w:rsid w:val="00655E1C"/>
    <w:rsid w:val="00655F2F"/>
    <w:rsid w:val="00656103"/>
    <w:rsid w:val="0065613C"/>
    <w:rsid w:val="0065637E"/>
    <w:rsid w:val="0065641F"/>
    <w:rsid w:val="00656701"/>
    <w:rsid w:val="0065691D"/>
    <w:rsid w:val="00656BBA"/>
    <w:rsid w:val="00656F06"/>
    <w:rsid w:val="0065716B"/>
    <w:rsid w:val="00657288"/>
    <w:rsid w:val="006574B9"/>
    <w:rsid w:val="006578CE"/>
    <w:rsid w:val="00660003"/>
    <w:rsid w:val="00660234"/>
    <w:rsid w:val="0066023B"/>
    <w:rsid w:val="00660A24"/>
    <w:rsid w:val="00660AD7"/>
    <w:rsid w:val="00660C48"/>
    <w:rsid w:val="00661260"/>
    <w:rsid w:val="006614A2"/>
    <w:rsid w:val="0066179C"/>
    <w:rsid w:val="006617E0"/>
    <w:rsid w:val="00661886"/>
    <w:rsid w:val="00661949"/>
    <w:rsid w:val="00661A6E"/>
    <w:rsid w:val="00661C54"/>
    <w:rsid w:val="00661DF5"/>
    <w:rsid w:val="00662040"/>
    <w:rsid w:val="0066253E"/>
    <w:rsid w:val="006625C1"/>
    <w:rsid w:val="00662BF6"/>
    <w:rsid w:val="00662C69"/>
    <w:rsid w:val="00662EEF"/>
    <w:rsid w:val="00663202"/>
    <w:rsid w:val="006632C7"/>
    <w:rsid w:val="006632E7"/>
    <w:rsid w:val="0066339D"/>
    <w:rsid w:val="006633CA"/>
    <w:rsid w:val="0066352D"/>
    <w:rsid w:val="006635C5"/>
    <w:rsid w:val="00663C05"/>
    <w:rsid w:val="00663FC1"/>
    <w:rsid w:val="006642B0"/>
    <w:rsid w:val="00664340"/>
    <w:rsid w:val="00664580"/>
    <w:rsid w:val="006648C1"/>
    <w:rsid w:val="006648F0"/>
    <w:rsid w:val="00664B27"/>
    <w:rsid w:val="00664E0A"/>
    <w:rsid w:val="00664ED9"/>
    <w:rsid w:val="006650FB"/>
    <w:rsid w:val="00665169"/>
    <w:rsid w:val="006655C7"/>
    <w:rsid w:val="006655E3"/>
    <w:rsid w:val="006657AF"/>
    <w:rsid w:val="006657B7"/>
    <w:rsid w:val="00666414"/>
    <w:rsid w:val="006666AB"/>
    <w:rsid w:val="0066679D"/>
    <w:rsid w:val="006667DA"/>
    <w:rsid w:val="00666933"/>
    <w:rsid w:val="00666A1F"/>
    <w:rsid w:val="00666B22"/>
    <w:rsid w:val="00666F21"/>
    <w:rsid w:val="006671B6"/>
    <w:rsid w:val="006675BA"/>
    <w:rsid w:val="00667718"/>
    <w:rsid w:val="006677C8"/>
    <w:rsid w:val="00670329"/>
    <w:rsid w:val="00670A5C"/>
    <w:rsid w:val="00670C72"/>
    <w:rsid w:val="00670F78"/>
    <w:rsid w:val="00671031"/>
    <w:rsid w:val="006715E0"/>
    <w:rsid w:val="006719B6"/>
    <w:rsid w:val="00671B65"/>
    <w:rsid w:val="00672376"/>
    <w:rsid w:val="00672381"/>
    <w:rsid w:val="00672459"/>
    <w:rsid w:val="00672534"/>
    <w:rsid w:val="006726AC"/>
    <w:rsid w:val="00672748"/>
    <w:rsid w:val="00672977"/>
    <w:rsid w:val="00673133"/>
    <w:rsid w:val="006736DF"/>
    <w:rsid w:val="00673ADC"/>
    <w:rsid w:val="00673E5E"/>
    <w:rsid w:val="006742BB"/>
    <w:rsid w:val="006743C6"/>
    <w:rsid w:val="006743CF"/>
    <w:rsid w:val="0067450A"/>
    <w:rsid w:val="00674682"/>
    <w:rsid w:val="0067475A"/>
    <w:rsid w:val="006747A8"/>
    <w:rsid w:val="0067483E"/>
    <w:rsid w:val="00674959"/>
    <w:rsid w:val="00674B23"/>
    <w:rsid w:val="00674D88"/>
    <w:rsid w:val="00674EE0"/>
    <w:rsid w:val="0067564D"/>
    <w:rsid w:val="0067572B"/>
    <w:rsid w:val="00675783"/>
    <w:rsid w:val="006757C8"/>
    <w:rsid w:val="006758AE"/>
    <w:rsid w:val="006759BD"/>
    <w:rsid w:val="00675D57"/>
    <w:rsid w:val="00676452"/>
    <w:rsid w:val="0067677C"/>
    <w:rsid w:val="006768B6"/>
    <w:rsid w:val="00676AEB"/>
    <w:rsid w:val="00676BFA"/>
    <w:rsid w:val="00676F0A"/>
    <w:rsid w:val="006770B9"/>
    <w:rsid w:val="00677163"/>
    <w:rsid w:val="006771EE"/>
    <w:rsid w:val="00677492"/>
    <w:rsid w:val="0067768E"/>
    <w:rsid w:val="006777E4"/>
    <w:rsid w:val="006778BF"/>
    <w:rsid w:val="00677925"/>
    <w:rsid w:val="00677A02"/>
    <w:rsid w:val="00677BA3"/>
    <w:rsid w:val="00677C23"/>
    <w:rsid w:val="00677CEC"/>
    <w:rsid w:val="00677D09"/>
    <w:rsid w:val="00677E0F"/>
    <w:rsid w:val="00677E55"/>
    <w:rsid w:val="00677E7C"/>
    <w:rsid w:val="0068039C"/>
    <w:rsid w:val="006804C4"/>
    <w:rsid w:val="00680826"/>
    <w:rsid w:val="00680C67"/>
    <w:rsid w:val="00680DCF"/>
    <w:rsid w:val="00680F06"/>
    <w:rsid w:val="00681437"/>
    <w:rsid w:val="006815A3"/>
    <w:rsid w:val="006816A4"/>
    <w:rsid w:val="006819F2"/>
    <w:rsid w:val="00681C67"/>
    <w:rsid w:val="00681CB9"/>
    <w:rsid w:val="006821C5"/>
    <w:rsid w:val="00682269"/>
    <w:rsid w:val="0068253A"/>
    <w:rsid w:val="00682779"/>
    <w:rsid w:val="006828EC"/>
    <w:rsid w:val="00682E86"/>
    <w:rsid w:val="0068307D"/>
    <w:rsid w:val="00683173"/>
    <w:rsid w:val="00683761"/>
    <w:rsid w:val="006837CA"/>
    <w:rsid w:val="006839C2"/>
    <w:rsid w:val="00683A94"/>
    <w:rsid w:val="00683EA5"/>
    <w:rsid w:val="00684331"/>
    <w:rsid w:val="00684D2E"/>
    <w:rsid w:val="00684EA1"/>
    <w:rsid w:val="00684FA4"/>
    <w:rsid w:val="0068508F"/>
    <w:rsid w:val="00685470"/>
    <w:rsid w:val="0068559E"/>
    <w:rsid w:val="0068595D"/>
    <w:rsid w:val="006859F8"/>
    <w:rsid w:val="00685B0A"/>
    <w:rsid w:val="00686170"/>
    <w:rsid w:val="00686487"/>
    <w:rsid w:val="006866D2"/>
    <w:rsid w:val="00686743"/>
    <w:rsid w:val="006869ED"/>
    <w:rsid w:val="00686CD3"/>
    <w:rsid w:val="00686F5C"/>
    <w:rsid w:val="00687062"/>
    <w:rsid w:val="0068711B"/>
    <w:rsid w:val="006876D9"/>
    <w:rsid w:val="00687760"/>
    <w:rsid w:val="00687914"/>
    <w:rsid w:val="00687BE3"/>
    <w:rsid w:val="00687DAF"/>
    <w:rsid w:val="00687E35"/>
    <w:rsid w:val="00687F2E"/>
    <w:rsid w:val="00690390"/>
    <w:rsid w:val="0069047F"/>
    <w:rsid w:val="0069072C"/>
    <w:rsid w:val="00690F97"/>
    <w:rsid w:val="00691094"/>
    <w:rsid w:val="00691247"/>
    <w:rsid w:val="006912A1"/>
    <w:rsid w:val="006919E9"/>
    <w:rsid w:val="00691A25"/>
    <w:rsid w:val="00691A8E"/>
    <w:rsid w:val="00691AAD"/>
    <w:rsid w:val="00691D0A"/>
    <w:rsid w:val="00691E39"/>
    <w:rsid w:val="00691F76"/>
    <w:rsid w:val="00691FB9"/>
    <w:rsid w:val="00692134"/>
    <w:rsid w:val="0069228B"/>
    <w:rsid w:val="006924E0"/>
    <w:rsid w:val="006926CF"/>
    <w:rsid w:val="006927B7"/>
    <w:rsid w:val="00692902"/>
    <w:rsid w:val="00692950"/>
    <w:rsid w:val="00692A15"/>
    <w:rsid w:val="00692B0D"/>
    <w:rsid w:val="00692CE3"/>
    <w:rsid w:val="00692D64"/>
    <w:rsid w:val="00692DFA"/>
    <w:rsid w:val="00692F2F"/>
    <w:rsid w:val="00693079"/>
    <w:rsid w:val="006930D3"/>
    <w:rsid w:val="00693383"/>
    <w:rsid w:val="006933CE"/>
    <w:rsid w:val="00693972"/>
    <w:rsid w:val="00693AEB"/>
    <w:rsid w:val="00693B53"/>
    <w:rsid w:val="00693E7D"/>
    <w:rsid w:val="00694222"/>
    <w:rsid w:val="006947B8"/>
    <w:rsid w:val="00694ADE"/>
    <w:rsid w:val="00694FD8"/>
    <w:rsid w:val="006951E0"/>
    <w:rsid w:val="0069526E"/>
    <w:rsid w:val="006954B3"/>
    <w:rsid w:val="0069555B"/>
    <w:rsid w:val="00695573"/>
    <w:rsid w:val="006957B7"/>
    <w:rsid w:val="006959E6"/>
    <w:rsid w:val="00695E61"/>
    <w:rsid w:val="00696159"/>
    <w:rsid w:val="00696624"/>
    <w:rsid w:val="0069670E"/>
    <w:rsid w:val="00696907"/>
    <w:rsid w:val="00696EBB"/>
    <w:rsid w:val="00696FB9"/>
    <w:rsid w:val="00697016"/>
    <w:rsid w:val="006975EF"/>
    <w:rsid w:val="00697659"/>
    <w:rsid w:val="00697D28"/>
    <w:rsid w:val="00697EF0"/>
    <w:rsid w:val="006A05F7"/>
    <w:rsid w:val="006A070A"/>
    <w:rsid w:val="006A0878"/>
    <w:rsid w:val="006A08C1"/>
    <w:rsid w:val="006A0C89"/>
    <w:rsid w:val="006A0E87"/>
    <w:rsid w:val="006A11FB"/>
    <w:rsid w:val="006A1231"/>
    <w:rsid w:val="006A14C3"/>
    <w:rsid w:val="006A1C3D"/>
    <w:rsid w:val="006A1CA5"/>
    <w:rsid w:val="006A1D67"/>
    <w:rsid w:val="006A1DBD"/>
    <w:rsid w:val="006A1F77"/>
    <w:rsid w:val="006A222B"/>
    <w:rsid w:val="006A29DD"/>
    <w:rsid w:val="006A2B25"/>
    <w:rsid w:val="006A2B35"/>
    <w:rsid w:val="006A2F19"/>
    <w:rsid w:val="006A30B9"/>
    <w:rsid w:val="006A3473"/>
    <w:rsid w:val="006A359E"/>
    <w:rsid w:val="006A3719"/>
    <w:rsid w:val="006A3744"/>
    <w:rsid w:val="006A3938"/>
    <w:rsid w:val="006A3B5C"/>
    <w:rsid w:val="006A3CF6"/>
    <w:rsid w:val="006A3EB1"/>
    <w:rsid w:val="006A3ECE"/>
    <w:rsid w:val="006A3F4E"/>
    <w:rsid w:val="006A41A1"/>
    <w:rsid w:val="006A42C4"/>
    <w:rsid w:val="006A4641"/>
    <w:rsid w:val="006A4B4F"/>
    <w:rsid w:val="006A4C37"/>
    <w:rsid w:val="006A5123"/>
    <w:rsid w:val="006A5188"/>
    <w:rsid w:val="006A5231"/>
    <w:rsid w:val="006A558E"/>
    <w:rsid w:val="006A57C7"/>
    <w:rsid w:val="006A59E0"/>
    <w:rsid w:val="006A5A1A"/>
    <w:rsid w:val="006A5BED"/>
    <w:rsid w:val="006A5EBD"/>
    <w:rsid w:val="006A5F77"/>
    <w:rsid w:val="006A64BA"/>
    <w:rsid w:val="006A69F7"/>
    <w:rsid w:val="006A6B95"/>
    <w:rsid w:val="006A6D60"/>
    <w:rsid w:val="006A6F6F"/>
    <w:rsid w:val="006A7149"/>
    <w:rsid w:val="006A728F"/>
    <w:rsid w:val="006A72C1"/>
    <w:rsid w:val="006A733C"/>
    <w:rsid w:val="006A738B"/>
    <w:rsid w:val="006A7A07"/>
    <w:rsid w:val="006A7FDB"/>
    <w:rsid w:val="006A7FE7"/>
    <w:rsid w:val="006B0103"/>
    <w:rsid w:val="006B011A"/>
    <w:rsid w:val="006B01D5"/>
    <w:rsid w:val="006B0262"/>
    <w:rsid w:val="006B034B"/>
    <w:rsid w:val="006B0406"/>
    <w:rsid w:val="006B0634"/>
    <w:rsid w:val="006B067A"/>
    <w:rsid w:val="006B0985"/>
    <w:rsid w:val="006B09C5"/>
    <w:rsid w:val="006B0A6A"/>
    <w:rsid w:val="006B0C6A"/>
    <w:rsid w:val="006B0F38"/>
    <w:rsid w:val="006B101B"/>
    <w:rsid w:val="006B1078"/>
    <w:rsid w:val="006B121F"/>
    <w:rsid w:val="006B129F"/>
    <w:rsid w:val="006B1371"/>
    <w:rsid w:val="006B149B"/>
    <w:rsid w:val="006B1BC8"/>
    <w:rsid w:val="006B1C68"/>
    <w:rsid w:val="006B1E3F"/>
    <w:rsid w:val="006B2372"/>
    <w:rsid w:val="006B2534"/>
    <w:rsid w:val="006B2922"/>
    <w:rsid w:val="006B2AC8"/>
    <w:rsid w:val="006B2EDC"/>
    <w:rsid w:val="006B2FAF"/>
    <w:rsid w:val="006B30A6"/>
    <w:rsid w:val="006B3436"/>
    <w:rsid w:val="006B3839"/>
    <w:rsid w:val="006B3933"/>
    <w:rsid w:val="006B393E"/>
    <w:rsid w:val="006B3C43"/>
    <w:rsid w:val="006B3E1A"/>
    <w:rsid w:val="006B40C9"/>
    <w:rsid w:val="006B4156"/>
    <w:rsid w:val="006B416B"/>
    <w:rsid w:val="006B43BE"/>
    <w:rsid w:val="006B4585"/>
    <w:rsid w:val="006B4CA1"/>
    <w:rsid w:val="006B5392"/>
    <w:rsid w:val="006B57BF"/>
    <w:rsid w:val="006B5CAB"/>
    <w:rsid w:val="006B5D7A"/>
    <w:rsid w:val="006B5FD7"/>
    <w:rsid w:val="006B60A7"/>
    <w:rsid w:val="006B6785"/>
    <w:rsid w:val="006B683C"/>
    <w:rsid w:val="006B6A17"/>
    <w:rsid w:val="006B6D25"/>
    <w:rsid w:val="006B71DD"/>
    <w:rsid w:val="006B7FBE"/>
    <w:rsid w:val="006C0227"/>
    <w:rsid w:val="006C0575"/>
    <w:rsid w:val="006C06CC"/>
    <w:rsid w:val="006C0765"/>
    <w:rsid w:val="006C0865"/>
    <w:rsid w:val="006C09AD"/>
    <w:rsid w:val="006C0B96"/>
    <w:rsid w:val="006C0BC2"/>
    <w:rsid w:val="006C0BFB"/>
    <w:rsid w:val="006C0C02"/>
    <w:rsid w:val="006C0D9C"/>
    <w:rsid w:val="006C0ED7"/>
    <w:rsid w:val="006C11C2"/>
    <w:rsid w:val="006C16ED"/>
    <w:rsid w:val="006C18BC"/>
    <w:rsid w:val="006C1A20"/>
    <w:rsid w:val="006C1EB3"/>
    <w:rsid w:val="006C20D2"/>
    <w:rsid w:val="006C2271"/>
    <w:rsid w:val="006C24D0"/>
    <w:rsid w:val="006C265F"/>
    <w:rsid w:val="006C2B72"/>
    <w:rsid w:val="006C2F1B"/>
    <w:rsid w:val="006C2FEB"/>
    <w:rsid w:val="006C3117"/>
    <w:rsid w:val="006C3233"/>
    <w:rsid w:val="006C341A"/>
    <w:rsid w:val="006C3423"/>
    <w:rsid w:val="006C3587"/>
    <w:rsid w:val="006C3682"/>
    <w:rsid w:val="006C38AF"/>
    <w:rsid w:val="006C3D30"/>
    <w:rsid w:val="006C3FA7"/>
    <w:rsid w:val="006C4474"/>
    <w:rsid w:val="006C4906"/>
    <w:rsid w:val="006C4A5D"/>
    <w:rsid w:val="006C4C19"/>
    <w:rsid w:val="006C4DEB"/>
    <w:rsid w:val="006C51F4"/>
    <w:rsid w:val="006C5659"/>
    <w:rsid w:val="006C594B"/>
    <w:rsid w:val="006C5AFE"/>
    <w:rsid w:val="006C5C7C"/>
    <w:rsid w:val="006C5DBA"/>
    <w:rsid w:val="006C6086"/>
    <w:rsid w:val="006C60F5"/>
    <w:rsid w:val="006C6520"/>
    <w:rsid w:val="006C6644"/>
    <w:rsid w:val="006C67C2"/>
    <w:rsid w:val="006C680A"/>
    <w:rsid w:val="006C6AEE"/>
    <w:rsid w:val="006C6FA1"/>
    <w:rsid w:val="006C71E1"/>
    <w:rsid w:val="006C7201"/>
    <w:rsid w:val="006C728F"/>
    <w:rsid w:val="006C7480"/>
    <w:rsid w:val="006C7526"/>
    <w:rsid w:val="006C7536"/>
    <w:rsid w:val="006C75B5"/>
    <w:rsid w:val="006C7A9D"/>
    <w:rsid w:val="006C7CCD"/>
    <w:rsid w:val="006D0241"/>
    <w:rsid w:val="006D02B6"/>
    <w:rsid w:val="006D0339"/>
    <w:rsid w:val="006D04F1"/>
    <w:rsid w:val="006D057A"/>
    <w:rsid w:val="006D0758"/>
    <w:rsid w:val="006D0BC8"/>
    <w:rsid w:val="006D0DE6"/>
    <w:rsid w:val="006D0E47"/>
    <w:rsid w:val="006D1139"/>
    <w:rsid w:val="006D11D3"/>
    <w:rsid w:val="006D1244"/>
    <w:rsid w:val="006D136E"/>
    <w:rsid w:val="006D13A1"/>
    <w:rsid w:val="006D15BB"/>
    <w:rsid w:val="006D182D"/>
    <w:rsid w:val="006D19CF"/>
    <w:rsid w:val="006D2176"/>
    <w:rsid w:val="006D2479"/>
    <w:rsid w:val="006D2518"/>
    <w:rsid w:val="006D258D"/>
    <w:rsid w:val="006D261B"/>
    <w:rsid w:val="006D2694"/>
    <w:rsid w:val="006D270C"/>
    <w:rsid w:val="006D2748"/>
    <w:rsid w:val="006D2AE5"/>
    <w:rsid w:val="006D2AE8"/>
    <w:rsid w:val="006D2B81"/>
    <w:rsid w:val="006D2D3B"/>
    <w:rsid w:val="006D2D3F"/>
    <w:rsid w:val="006D3295"/>
    <w:rsid w:val="006D33BE"/>
    <w:rsid w:val="006D382A"/>
    <w:rsid w:val="006D3A5B"/>
    <w:rsid w:val="006D3AB1"/>
    <w:rsid w:val="006D3ACC"/>
    <w:rsid w:val="006D3B90"/>
    <w:rsid w:val="006D3C1A"/>
    <w:rsid w:val="006D411D"/>
    <w:rsid w:val="006D42C5"/>
    <w:rsid w:val="006D4469"/>
    <w:rsid w:val="006D447C"/>
    <w:rsid w:val="006D478E"/>
    <w:rsid w:val="006D4884"/>
    <w:rsid w:val="006D4904"/>
    <w:rsid w:val="006D4A82"/>
    <w:rsid w:val="006D4AE1"/>
    <w:rsid w:val="006D4C00"/>
    <w:rsid w:val="006D4D03"/>
    <w:rsid w:val="006D5332"/>
    <w:rsid w:val="006D55CD"/>
    <w:rsid w:val="006D5632"/>
    <w:rsid w:val="006D5AC2"/>
    <w:rsid w:val="006D611C"/>
    <w:rsid w:val="006D63D4"/>
    <w:rsid w:val="006D64EC"/>
    <w:rsid w:val="006D64FF"/>
    <w:rsid w:val="006D658A"/>
    <w:rsid w:val="006D681E"/>
    <w:rsid w:val="006D687E"/>
    <w:rsid w:val="006D6A81"/>
    <w:rsid w:val="006D6B2C"/>
    <w:rsid w:val="006D6C91"/>
    <w:rsid w:val="006D6E40"/>
    <w:rsid w:val="006D7338"/>
    <w:rsid w:val="006D7389"/>
    <w:rsid w:val="006D75D1"/>
    <w:rsid w:val="006D75E7"/>
    <w:rsid w:val="006D78C2"/>
    <w:rsid w:val="006D79B6"/>
    <w:rsid w:val="006D7AFC"/>
    <w:rsid w:val="006D7D2C"/>
    <w:rsid w:val="006D7DE0"/>
    <w:rsid w:val="006D7FB7"/>
    <w:rsid w:val="006E00B2"/>
    <w:rsid w:val="006E00DA"/>
    <w:rsid w:val="006E0278"/>
    <w:rsid w:val="006E0A6E"/>
    <w:rsid w:val="006E0F7B"/>
    <w:rsid w:val="006E0FCE"/>
    <w:rsid w:val="006E1172"/>
    <w:rsid w:val="006E1391"/>
    <w:rsid w:val="006E13D1"/>
    <w:rsid w:val="006E1952"/>
    <w:rsid w:val="006E1B73"/>
    <w:rsid w:val="006E1C6B"/>
    <w:rsid w:val="006E1F3E"/>
    <w:rsid w:val="006E2028"/>
    <w:rsid w:val="006E2494"/>
    <w:rsid w:val="006E2934"/>
    <w:rsid w:val="006E38B1"/>
    <w:rsid w:val="006E38E3"/>
    <w:rsid w:val="006E39C5"/>
    <w:rsid w:val="006E454B"/>
    <w:rsid w:val="006E46F1"/>
    <w:rsid w:val="006E470C"/>
    <w:rsid w:val="006E47BF"/>
    <w:rsid w:val="006E4888"/>
    <w:rsid w:val="006E4A83"/>
    <w:rsid w:val="006E4BDB"/>
    <w:rsid w:val="006E4C51"/>
    <w:rsid w:val="006E4E3F"/>
    <w:rsid w:val="006E4F6A"/>
    <w:rsid w:val="006E525F"/>
    <w:rsid w:val="006E532C"/>
    <w:rsid w:val="006E56B2"/>
    <w:rsid w:val="006E59CF"/>
    <w:rsid w:val="006E5A34"/>
    <w:rsid w:val="006E5BE3"/>
    <w:rsid w:val="006E62BE"/>
    <w:rsid w:val="006E650A"/>
    <w:rsid w:val="006E6848"/>
    <w:rsid w:val="006E6887"/>
    <w:rsid w:val="006E695C"/>
    <w:rsid w:val="006E6B47"/>
    <w:rsid w:val="006E6BA3"/>
    <w:rsid w:val="006E6F48"/>
    <w:rsid w:val="006E7013"/>
    <w:rsid w:val="006E7190"/>
    <w:rsid w:val="006E71BA"/>
    <w:rsid w:val="006E73F5"/>
    <w:rsid w:val="006E747A"/>
    <w:rsid w:val="006E7675"/>
    <w:rsid w:val="006E772F"/>
    <w:rsid w:val="006E7841"/>
    <w:rsid w:val="006E78CC"/>
    <w:rsid w:val="006E7A11"/>
    <w:rsid w:val="006E7E02"/>
    <w:rsid w:val="006F0076"/>
    <w:rsid w:val="006F02BE"/>
    <w:rsid w:val="006F03CF"/>
    <w:rsid w:val="006F08E2"/>
    <w:rsid w:val="006F0ACB"/>
    <w:rsid w:val="006F0BCE"/>
    <w:rsid w:val="006F0E98"/>
    <w:rsid w:val="006F0F67"/>
    <w:rsid w:val="006F1141"/>
    <w:rsid w:val="006F19D2"/>
    <w:rsid w:val="006F1B8F"/>
    <w:rsid w:val="006F1CDD"/>
    <w:rsid w:val="006F1D13"/>
    <w:rsid w:val="006F2042"/>
    <w:rsid w:val="006F20D6"/>
    <w:rsid w:val="006F22AB"/>
    <w:rsid w:val="006F22B3"/>
    <w:rsid w:val="006F2A2C"/>
    <w:rsid w:val="006F2B52"/>
    <w:rsid w:val="006F2DED"/>
    <w:rsid w:val="006F2F45"/>
    <w:rsid w:val="006F3107"/>
    <w:rsid w:val="006F332C"/>
    <w:rsid w:val="006F3590"/>
    <w:rsid w:val="006F385E"/>
    <w:rsid w:val="006F3AB8"/>
    <w:rsid w:val="006F4135"/>
    <w:rsid w:val="006F431A"/>
    <w:rsid w:val="006F449F"/>
    <w:rsid w:val="006F4810"/>
    <w:rsid w:val="006F4AB9"/>
    <w:rsid w:val="006F50DD"/>
    <w:rsid w:val="006F5546"/>
    <w:rsid w:val="006F5980"/>
    <w:rsid w:val="006F5ED7"/>
    <w:rsid w:val="006F5F5A"/>
    <w:rsid w:val="006F6664"/>
    <w:rsid w:val="006F679B"/>
    <w:rsid w:val="006F7007"/>
    <w:rsid w:val="006F709A"/>
    <w:rsid w:val="006F7246"/>
    <w:rsid w:val="006F73DC"/>
    <w:rsid w:val="006F74DA"/>
    <w:rsid w:val="006F761D"/>
    <w:rsid w:val="006F771D"/>
    <w:rsid w:val="006F78A1"/>
    <w:rsid w:val="006F7962"/>
    <w:rsid w:val="006F7BD1"/>
    <w:rsid w:val="006F7C59"/>
    <w:rsid w:val="006F7F48"/>
    <w:rsid w:val="00700353"/>
    <w:rsid w:val="00700604"/>
    <w:rsid w:val="00700AE0"/>
    <w:rsid w:val="00700D96"/>
    <w:rsid w:val="00701129"/>
    <w:rsid w:val="007011BD"/>
    <w:rsid w:val="007011FF"/>
    <w:rsid w:val="00701423"/>
    <w:rsid w:val="007016AC"/>
    <w:rsid w:val="007017C8"/>
    <w:rsid w:val="007019E0"/>
    <w:rsid w:val="00701BB1"/>
    <w:rsid w:val="00701BD8"/>
    <w:rsid w:val="00701F42"/>
    <w:rsid w:val="00701FBB"/>
    <w:rsid w:val="00701FFC"/>
    <w:rsid w:val="00702009"/>
    <w:rsid w:val="007020CE"/>
    <w:rsid w:val="00702154"/>
    <w:rsid w:val="00702348"/>
    <w:rsid w:val="007027E0"/>
    <w:rsid w:val="0070288B"/>
    <w:rsid w:val="00702A09"/>
    <w:rsid w:val="00702CA7"/>
    <w:rsid w:val="00702D8A"/>
    <w:rsid w:val="00702DC1"/>
    <w:rsid w:val="00702E61"/>
    <w:rsid w:val="00702F2E"/>
    <w:rsid w:val="00702F3B"/>
    <w:rsid w:val="0070329E"/>
    <w:rsid w:val="007032AC"/>
    <w:rsid w:val="00703617"/>
    <w:rsid w:val="00703672"/>
    <w:rsid w:val="00703723"/>
    <w:rsid w:val="00703802"/>
    <w:rsid w:val="007041FE"/>
    <w:rsid w:val="007042A9"/>
    <w:rsid w:val="007048A3"/>
    <w:rsid w:val="00704921"/>
    <w:rsid w:val="00704B8A"/>
    <w:rsid w:val="00704D42"/>
    <w:rsid w:val="007050F7"/>
    <w:rsid w:val="007051AD"/>
    <w:rsid w:val="00705428"/>
    <w:rsid w:val="00705576"/>
    <w:rsid w:val="00705C33"/>
    <w:rsid w:val="0070607A"/>
    <w:rsid w:val="00706105"/>
    <w:rsid w:val="0070631A"/>
    <w:rsid w:val="00706ACA"/>
    <w:rsid w:val="00706B06"/>
    <w:rsid w:val="00706BD6"/>
    <w:rsid w:val="0070702C"/>
    <w:rsid w:val="0070753A"/>
    <w:rsid w:val="00707818"/>
    <w:rsid w:val="00707CB6"/>
    <w:rsid w:val="00707CBA"/>
    <w:rsid w:val="00707F94"/>
    <w:rsid w:val="00710034"/>
    <w:rsid w:val="0071017A"/>
    <w:rsid w:val="0071024F"/>
    <w:rsid w:val="00710690"/>
    <w:rsid w:val="00710696"/>
    <w:rsid w:val="00710C07"/>
    <w:rsid w:val="00710DB4"/>
    <w:rsid w:val="00710EB7"/>
    <w:rsid w:val="00710FA3"/>
    <w:rsid w:val="007111E2"/>
    <w:rsid w:val="007115F8"/>
    <w:rsid w:val="00711D07"/>
    <w:rsid w:val="00711E13"/>
    <w:rsid w:val="00712B71"/>
    <w:rsid w:val="00712C57"/>
    <w:rsid w:val="00712EDA"/>
    <w:rsid w:val="007133E5"/>
    <w:rsid w:val="0071347C"/>
    <w:rsid w:val="007134E8"/>
    <w:rsid w:val="007134F1"/>
    <w:rsid w:val="007135DC"/>
    <w:rsid w:val="00713725"/>
    <w:rsid w:val="00713B96"/>
    <w:rsid w:val="00713C24"/>
    <w:rsid w:val="00714245"/>
    <w:rsid w:val="007144B1"/>
    <w:rsid w:val="007145EA"/>
    <w:rsid w:val="0071483F"/>
    <w:rsid w:val="007148CA"/>
    <w:rsid w:val="00715035"/>
    <w:rsid w:val="007153AC"/>
    <w:rsid w:val="007156E2"/>
    <w:rsid w:val="00715C5D"/>
    <w:rsid w:val="00715FE5"/>
    <w:rsid w:val="007161B6"/>
    <w:rsid w:val="0071626A"/>
    <w:rsid w:val="0071627F"/>
    <w:rsid w:val="00716290"/>
    <w:rsid w:val="00716297"/>
    <w:rsid w:val="007162EB"/>
    <w:rsid w:val="00716434"/>
    <w:rsid w:val="0071650D"/>
    <w:rsid w:val="00716704"/>
    <w:rsid w:val="00716829"/>
    <w:rsid w:val="00716E27"/>
    <w:rsid w:val="00716F9F"/>
    <w:rsid w:val="0071705B"/>
    <w:rsid w:val="0071711C"/>
    <w:rsid w:val="00717263"/>
    <w:rsid w:val="007172F6"/>
    <w:rsid w:val="0071798C"/>
    <w:rsid w:val="007179A6"/>
    <w:rsid w:val="00717D5D"/>
    <w:rsid w:val="007205B9"/>
    <w:rsid w:val="00720A76"/>
    <w:rsid w:val="00720B42"/>
    <w:rsid w:val="00720F71"/>
    <w:rsid w:val="007212A5"/>
    <w:rsid w:val="007213DC"/>
    <w:rsid w:val="00721452"/>
    <w:rsid w:val="007214EE"/>
    <w:rsid w:val="0072170E"/>
    <w:rsid w:val="007218A2"/>
    <w:rsid w:val="00721D08"/>
    <w:rsid w:val="007220C3"/>
    <w:rsid w:val="00722100"/>
    <w:rsid w:val="0072226C"/>
    <w:rsid w:val="00722276"/>
    <w:rsid w:val="00722880"/>
    <w:rsid w:val="00722944"/>
    <w:rsid w:val="00722B1B"/>
    <w:rsid w:val="00722B33"/>
    <w:rsid w:val="00722DA1"/>
    <w:rsid w:val="00722EF2"/>
    <w:rsid w:val="00723849"/>
    <w:rsid w:val="007238A1"/>
    <w:rsid w:val="007239D4"/>
    <w:rsid w:val="00723BB2"/>
    <w:rsid w:val="00723E8C"/>
    <w:rsid w:val="0072442F"/>
    <w:rsid w:val="007244D9"/>
    <w:rsid w:val="0072466B"/>
    <w:rsid w:val="007248E7"/>
    <w:rsid w:val="00724923"/>
    <w:rsid w:val="00724A69"/>
    <w:rsid w:val="00724B12"/>
    <w:rsid w:val="00724BF0"/>
    <w:rsid w:val="00724CB2"/>
    <w:rsid w:val="00724D92"/>
    <w:rsid w:val="00725062"/>
    <w:rsid w:val="007250B5"/>
    <w:rsid w:val="0072528E"/>
    <w:rsid w:val="00725302"/>
    <w:rsid w:val="007253FE"/>
    <w:rsid w:val="00725E9E"/>
    <w:rsid w:val="00725EB0"/>
    <w:rsid w:val="00725EF6"/>
    <w:rsid w:val="00725F64"/>
    <w:rsid w:val="007261D3"/>
    <w:rsid w:val="00726214"/>
    <w:rsid w:val="00726344"/>
    <w:rsid w:val="00726633"/>
    <w:rsid w:val="00726A7B"/>
    <w:rsid w:val="00726D59"/>
    <w:rsid w:val="00726E51"/>
    <w:rsid w:val="00727182"/>
    <w:rsid w:val="007276F3"/>
    <w:rsid w:val="0072793B"/>
    <w:rsid w:val="00727AD3"/>
    <w:rsid w:val="00727C6D"/>
    <w:rsid w:val="00730191"/>
    <w:rsid w:val="0073028C"/>
    <w:rsid w:val="00730324"/>
    <w:rsid w:val="00730892"/>
    <w:rsid w:val="00730A8A"/>
    <w:rsid w:val="00730A9E"/>
    <w:rsid w:val="00730AE6"/>
    <w:rsid w:val="00730D05"/>
    <w:rsid w:val="00730E85"/>
    <w:rsid w:val="007312E7"/>
    <w:rsid w:val="007315A2"/>
    <w:rsid w:val="00731D2C"/>
    <w:rsid w:val="00731F0A"/>
    <w:rsid w:val="00731F3E"/>
    <w:rsid w:val="007322A6"/>
    <w:rsid w:val="00732CEB"/>
    <w:rsid w:val="00732D2D"/>
    <w:rsid w:val="007331CF"/>
    <w:rsid w:val="007332A5"/>
    <w:rsid w:val="00733392"/>
    <w:rsid w:val="00733514"/>
    <w:rsid w:val="00733D63"/>
    <w:rsid w:val="00733DB2"/>
    <w:rsid w:val="00733E85"/>
    <w:rsid w:val="007341C5"/>
    <w:rsid w:val="007343E4"/>
    <w:rsid w:val="00734BBE"/>
    <w:rsid w:val="00734FB4"/>
    <w:rsid w:val="00736008"/>
    <w:rsid w:val="00736030"/>
    <w:rsid w:val="0073633D"/>
    <w:rsid w:val="00736B09"/>
    <w:rsid w:val="00736B14"/>
    <w:rsid w:val="00736C60"/>
    <w:rsid w:val="00736CAE"/>
    <w:rsid w:val="00736D17"/>
    <w:rsid w:val="00736F02"/>
    <w:rsid w:val="00736FE4"/>
    <w:rsid w:val="00737101"/>
    <w:rsid w:val="0073726C"/>
    <w:rsid w:val="007374A3"/>
    <w:rsid w:val="00737A25"/>
    <w:rsid w:val="00737A49"/>
    <w:rsid w:val="00737AE7"/>
    <w:rsid w:val="00740461"/>
    <w:rsid w:val="007407A1"/>
    <w:rsid w:val="007407D5"/>
    <w:rsid w:val="00740822"/>
    <w:rsid w:val="007409F8"/>
    <w:rsid w:val="00740CF8"/>
    <w:rsid w:val="00741375"/>
    <w:rsid w:val="00741ABC"/>
    <w:rsid w:val="00741B6A"/>
    <w:rsid w:val="00741B6F"/>
    <w:rsid w:val="00741D25"/>
    <w:rsid w:val="00741D42"/>
    <w:rsid w:val="00741DB3"/>
    <w:rsid w:val="00742600"/>
    <w:rsid w:val="007427FC"/>
    <w:rsid w:val="0074285C"/>
    <w:rsid w:val="00742F92"/>
    <w:rsid w:val="007434FA"/>
    <w:rsid w:val="00743604"/>
    <w:rsid w:val="007436F7"/>
    <w:rsid w:val="00743C17"/>
    <w:rsid w:val="00743C89"/>
    <w:rsid w:val="007440AE"/>
    <w:rsid w:val="00744AFF"/>
    <w:rsid w:val="007452ED"/>
    <w:rsid w:val="0074530A"/>
    <w:rsid w:val="007457C8"/>
    <w:rsid w:val="00745904"/>
    <w:rsid w:val="00745BAA"/>
    <w:rsid w:val="007462B2"/>
    <w:rsid w:val="00746372"/>
    <w:rsid w:val="007463DC"/>
    <w:rsid w:val="007468B2"/>
    <w:rsid w:val="007469CD"/>
    <w:rsid w:val="00746B2F"/>
    <w:rsid w:val="00746F9C"/>
    <w:rsid w:val="00747371"/>
    <w:rsid w:val="0074740C"/>
    <w:rsid w:val="00747504"/>
    <w:rsid w:val="00747C84"/>
    <w:rsid w:val="00750104"/>
    <w:rsid w:val="00750C82"/>
    <w:rsid w:val="00751180"/>
    <w:rsid w:val="0075148C"/>
    <w:rsid w:val="007516B3"/>
    <w:rsid w:val="007516D4"/>
    <w:rsid w:val="0075173D"/>
    <w:rsid w:val="007518A1"/>
    <w:rsid w:val="00751B7E"/>
    <w:rsid w:val="00751E45"/>
    <w:rsid w:val="00752231"/>
    <w:rsid w:val="007527BF"/>
    <w:rsid w:val="0075288C"/>
    <w:rsid w:val="0075292D"/>
    <w:rsid w:val="007529AE"/>
    <w:rsid w:val="007532DE"/>
    <w:rsid w:val="0075356D"/>
    <w:rsid w:val="00753652"/>
    <w:rsid w:val="00753752"/>
    <w:rsid w:val="0075384C"/>
    <w:rsid w:val="007538E3"/>
    <w:rsid w:val="00753DBF"/>
    <w:rsid w:val="00753EFC"/>
    <w:rsid w:val="007540DE"/>
    <w:rsid w:val="00754132"/>
    <w:rsid w:val="007543C6"/>
    <w:rsid w:val="0075492A"/>
    <w:rsid w:val="00754BFE"/>
    <w:rsid w:val="00754D2C"/>
    <w:rsid w:val="007553C1"/>
    <w:rsid w:val="00755481"/>
    <w:rsid w:val="007554FA"/>
    <w:rsid w:val="0075566E"/>
    <w:rsid w:val="0075574A"/>
    <w:rsid w:val="00755823"/>
    <w:rsid w:val="00755B26"/>
    <w:rsid w:val="00755B68"/>
    <w:rsid w:val="00755FC2"/>
    <w:rsid w:val="007560EC"/>
    <w:rsid w:val="007562D9"/>
    <w:rsid w:val="00756502"/>
    <w:rsid w:val="00756515"/>
    <w:rsid w:val="00756555"/>
    <w:rsid w:val="007565E5"/>
    <w:rsid w:val="00756832"/>
    <w:rsid w:val="0075689B"/>
    <w:rsid w:val="00756CFC"/>
    <w:rsid w:val="00756DB3"/>
    <w:rsid w:val="00756DF3"/>
    <w:rsid w:val="007575EA"/>
    <w:rsid w:val="00757647"/>
    <w:rsid w:val="0076029C"/>
    <w:rsid w:val="0076049E"/>
    <w:rsid w:val="00760668"/>
    <w:rsid w:val="00760681"/>
    <w:rsid w:val="00760833"/>
    <w:rsid w:val="00760836"/>
    <w:rsid w:val="00760A06"/>
    <w:rsid w:val="00760BDF"/>
    <w:rsid w:val="00760C22"/>
    <w:rsid w:val="00760D6C"/>
    <w:rsid w:val="00760F45"/>
    <w:rsid w:val="00760F5D"/>
    <w:rsid w:val="007610A2"/>
    <w:rsid w:val="0076144F"/>
    <w:rsid w:val="0076167A"/>
    <w:rsid w:val="00761A4E"/>
    <w:rsid w:val="00761B1E"/>
    <w:rsid w:val="00761C29"/>
    <w:rsid w:val="00761DA9"/>
    <w:rsid w:val="0076243F"/>
    <w:rsid w:val="00762619"/>
    <w:rsid w:val="00762C36"/>
    <w:rsid w:val="00762E2D"/>
    <w:rsid w:val="00762F04"/>
    <w:rsid w:val="00762FDE"/>
    <w:rsid w:val="00762FF8"/>
    <w:rsid w:val="00763034"/>
    <w:rsid w:val="00763151"/>
    <w:rsid w:val="0076335B"/>
    <w:rsid w:val="0076342B"/>
    <w:rsid w:val="00763B5E"/>
    <w:rsid w:val="00763B7D"/>
    <w:rsid w:val="00763E4B"/>
    <w:rsid w:val="00763E79"/>
    <w:rsid w:val="00764002"/>
    <w:rsid w:val="007641ED"/>
    <w:rsid w:val="00764386"/>
    <w:rsid w:val="00764959"/>
    <w:rsid w:val="00764DD1"/>
    <w:rsid w:val="00764F95"/>
    <w:rsid w:val="00765233"/>
    <w:rsid w:val="007653FA"/>
    <w:rsid w:val="007654DA"/>
    <w:rsid w:val="0076589A"/>
    <w:rsid w:val="00765C79"/>
    <w:rsid w:val="00766139"/>
    <w:rsid w:val="00766261"/>
    <w:rsid w:val="0076662C"/>
    <w:rsid w:val="0076689E"/>
    <w:rsid w:val="0076699D"/>
    <w:rsid w:val="00766AD1"/>
    <w:rsid w:val="00766CEB"/>
    <w:rsid w:val="00766DC1"/>
    <w:rsid w:val="00766E0F"/>
    <w:rsid w:val="00767223"/>
    <w:rsid w:val="0076743D"/>
    <w:rsid w:val="00767659"/>
    <w:rsid w:val="0076774A"/>
    <w:rsid w:val="0076796F"/>
    <w:rsid w:val="00767A74"/>
    <w:rsid w:val="00767AB5"/>
    <w:rsid w:val="007700AB"/>
    <w:rsid w:val="007703AF"/>
    <w:rsid w:val="00770708"/>
    <w:rsid w:val="00770C5D"/>
    <w:rsid w:val="00770FD9"/>
    <w:rsid w:val="00770FFA"/>
    <w:rsid w:val="00771936"/>
    <w:rsid w:val="00771993"/>
    <w:rsid w:val="0077199D"/>
    <w:rsid w:val="00771A0F"/>
    <w:rsid w:val="00771A28"/>
    <w:rsid w:val="00771B7D"/>
    <w:rsid w:val="00771F4C"/>
    <w:rsid w:val="0077214D"/>
    <w:rsid w:val="00772153"/>
    <w:rsid w:val="00772207"/>
    <w:rsid w:val="007722C7"/>
    <w:rsid w:val="0077246C"/>
    <w:rsid w:val="00772AB8"/>
    <w:rsid w:val="00772D32"/>
    <w:rsid w:val="0077318C"/>
    <w:rsid w:val="00773769"/>
    <w:rsid w:val="00774095"/>
    <w:rsid w:val="007743CE"/>
    <w:rsid w:val="00774544"/>
    <w:rsid w:val="00774675"/>
    <w:rsid w:val="0077473D"/>
    <w:rsid w:val="007749BC"/>
    <w:rsid w:val="00774A42"/>
    <w:rsid w:val="0077548E"/>
    <w:rsid w:val="007758A7"/>
    <w:rsid w:val="007759AD"/>
    <w:rsid w:val="00775B7D"/>
    <w:rsid w:val="007764D8"/>
    <w:rsid w:val="00776869"/>
    <w:rsid w:val="00776960"/>
    <w:rsid w:val="00776A55"/>
    <w:rsid w:val="00776B45"/>
    <w:rsid w:val="00776C8A"/>
    <w:rsid w:val="00777179"/>
    <w:rsid w:val="0077767A"/>
    <w:rsid w:val="0077768D"/>
    <w:rsid w:val="00780046"/>
    <w:rsid w:val="00780385"/>
    <w:rsid w:val="0078045A"/>
    <w:rsid w:val="0078060B"/>
    <w:rsid w:val="007808BA"/>
    <w:rsid w:val="00780A0D"/>
    <w:rsid w:val="00780E87"/>
    <w:rsid w:val="00780FE6"/>
    <w:rsid w:val="00781BED"/>
    <w:rsid w:val="00781D6B"/>
    <w:rsid w:val="00781F23"/>
    <w:rsid w:val="007824D8"/>
    <w:rsid w:val="00782574"/>
    <w:rsid w:val="0078279A"/>
    <w:rsid w:val="00782826"/>
    <w:rsid w:val="0078342D"/>
    <w:rsid w:val="00783558"/>
    <w:rsid w:val="007835AB"/>
    <w:rsid w:val="007837FD"/>
    <w:rsid w:val="0078383A"/>
    <w:rsid w:val="00783D86"/>
    <w:rsid w:val="007841E7"/>
    <w:rsid w:val="0078447C"/>
    <w:rsid w:val="0078457B"/>
    <w:rsid w:val="0078466F"/>
    <w:rsid w:val="00784EC8"/>
    <w:rsid w:val="0078509A"/>
    <w:rsid w:val="0078521A"/>
    <w:rsid w:val="007857A4"/>
    <w:rsid w:val="007857BD"/>
    <w:rsid w:val="007857FB"/>
    <w:rsid w:val="00785AAF"/>
    <w:rsid w:val="00785B27"/>
    <w:rsid w:val="00785BAD"/>
    <w:rsid w:val="00785BBF"/>
    <w:rsid w:val="00785C9E"/>
    <w:rsid w:val="00785F46"/>
    <w:rsid w:val="00785FBB"/>
    <w:rsid w:val="00786294"/>
    <w:rsid w:val="00786364"/>
    <w:rsid w:val="00786788"/>
    <w:rsid w:val="00786AF8"/>
    <w:rsid w:val="00786C0E"/>
    <w:rsid w:val="00786C45"/>
    <w:rsid w:val="00786DB8"/>
    <w:rsid w:val="00786F32"/>
    <w:rsid w:val="00786F67"/>
    <w:rsid w:val="00787051"/>
    <w:rsid w:val="007870BE"/>
    <w:rsid w:val="00787535"/>
    <w:rsid w:val="007875A3"/>
    <w:rsid w:val="007876EA"/>
    <w:rsid w:val="007877BD"/>
    <w:rsid w:val="00787CB6"/>
    <w:rsid w:val="00790238"/>
    <w:rsid w:val="0079053D"/>
    <w:rsid w:val="007905F8"/>
    <w:rsid w:val="007906FD"/>
    <w:rsid w:val="00790843"/>
    <w:rsid w:val="00790A0C"/>
    <w:rsid w:val="00790A9D"/>
    <w:rsid w:val="00790AB5"/>
    <w:rsid w:val="00790BE2"/>
    <w:rsid w:val="0079122D"/>
    <w:rsid w:val="007913BC"/>
    <w:rsid w:val="0079196C"/>
    <w:rsid w:val="00791EF2"/>
    <w:rsid w:val="00792771"/>
    <w:rsid w:val="007927ED"/>
    <w:rsid w:val="00792BF7"/>
    <w:rsid w:val="00792D45"/>
    <w:rsid w:val="007931B4"/>
    <w:rsid w:val="007935FF"/>
    <w:rsid w:val="0079364E"/>
    <w:rsid w:val="00793655"/>
    <w:rsid w:val="007937A9"/>
    <w:rsid w:val="00793874"/>
    <w:rsid w:val="00793B89"/>
    <w:rsid w:val="00793BA2"/>
    <w:rsid w:val="0079428B"/>
    <w:rsid w:val="007945EF"/>
    <w:rsid w:val="0079474D"/>
    <w:rsid w:val="00794895"/>
    <w:rsid w:val="007949D3"/>
    <w:rsid w:val="007949FE"/>
    <w:rsid w:val="00794CB5"/>
    <w:rsid w:val="007951E2"/>
    <w:rsid w:val="00795272"/>
    <w:rsid w:val="007954A5"/>
    <w:rsid w:val="00795642"/>
    <w:rsid w:val="0079585B"/>
    <w:rsid w:val="00795926"/>
    <w:rsid w:val="00796A20"/>
    <w:rsid w:val="00796B7E"/>
    <w:rsid w:val="00796C73"/>
    <w:rsid w:val="00796F02"/>
    <w:rsid w:val="00797219"/>
    <w:rsid w:val="007973CD"/>
    <w:rsid w:val="0079744A"/>
    <w:rsid w:val="0079774A"/>
    <w:rsid w:val="007978F6"/>
    <w:rsid w:val="00797965"/>
    <w:rsid w:val="00797BCB"/>
    <w:rsid w:val="00797D89"/>
    <w:rsid w:val="00797EA2"/>
    <w:rsid w:val="007A017C"/>
    <w:rsid w:val="007A044D"/>
    <w:rsid w:val="007A05BB"/>
    <w:rsid w:val="007A05BC"/>
    <w:rsid w:val="007A06F5"/>
    <w:rsid w:val="007A0702"/>
    <w:rsid w:val="007A072C"/>
    <w:rsid w:val="007A08C2"/>
    <w:rsid w:val="007A09B2"/>
    <w:rsid w:val="007A0A67"/>
    <w:rsid w:val="007A0A6A"/>
    <w:rsid w:val="007A0BF3"/>
    <w:rsid w:val="007A0C95"/>
    <w:rsid w:val="007A0FF1"/>
    <w:rsid w:val="007A118D"/>
    <w:rsid w:val="007A1473"/>
    <w:rsid w:val="007A15C1"/>
    <w:rsid w:val="007A18A1"/>
    <w:rsid w:val="007A1C55"/>
    <w:rsid w:val="007A201F"/>
    <w:rsid w:val="007A2254"/>
    <w:rsid w:val="007A2378"/>
    <w:rsid w:val="007A27B7"/>
    <w:rsid w:val="007A2881"/>
    <w:rsid w:val="007A2EAD"/>
    <w:rsid w:val="007A2F16"/>
    <w:rsid w:val="007A2FB8"/>
    <w:rsid w:val="007A31B2"/>
    <w:rsid w:val="007A35CA"/>
    <w:rsid w:val="007A3AFC"/>
    <w:rsid w:val="007A3BD5"/>
    <w:rsid w:val="007A3BF2"/>
    <w:rsid w:val="007A3C95"/>
    <w:rsid w:val="007A40FA"/>
    <w:rsid w:val="007A43C2"/>
    <w:rsid w:val="007A4679"/>
    <w:rsid w:val="007A4751"/>
    <w:rsid w:val="007A4DBE"/>
    <w:rsid w:val="007A5434"/>
    <w:rsid w:val="007A5868"/>
    <w:rsid w:val="007A5993"/>
    <w:rsid w:val="007A59D6"/>
    <w:rsid w:val="007A6384"/>
    <w:rsid w:val="007A6660"/>
    <w:rsid w:val="007A6A70"/>
    <w:rsid w:val="007A7253"/>
    <w:rsid w:val="007A75D4"/>
    <w:rsid w:val="007B000C"/>
    <w:rsid w:val="007B0089"/>
    <w:rsid w:val="007B0369"/>
    <w:rsid w:val="007B08FB"/>
    <w:rsid w:val="007B0967"/>
    <w:rsid w:val="007B0B18"/>
    <w:rsid w:val="007B10BB"/>
    <w:rsid w:val="007B11F4"/>
    <w:rsid w:val="007B12BE"/>
    <w:rsid w:val="007B13D4"/>
    <w:rsid w:val="007B13FA"/>
    <w:rsid w:val="007B1452"/>
    <w:rsid w:val="007B1550"/>
    <w:rsid w:val="007B1604"/>
    <w:rsid w:val="007B1669"/>
    <w:rsid w:val="007B1761"/>
    <w:rsid w:val="007B1B23"/>
    <w:rsid w:val="007B1D4D"/>
    <w:rsid w:val="007B1FD7"/>
    <w:rsid w:val="007B24B9"/>
    <w:rsid w:val="007B251B"/>
    <w:rsid w:val="007B252B"/>
    <w:rsid w:val="007B2D54"/>
    <w:rsid w:val="007B2F94"/>
    <w:rsid w:val="007B3267"/>
    <w:rsid w:val="007B328A"/>
    <w:rsid w:val="007B33E8"/>
    <w:rsid w:val="007B33ED"/>
    <w:rsid w:val="007B36B7"/>
    <w:rsid w:val="007B3AB7"/>
    <w:rsid w:val="007B3BC8"/>
    <w:rsid w:val="007B3F4B"/>
    <w:rsid w:val="007B426D"/>
    <w:rsid w:val="007B47D5"/>
    <w:rsid w:val="007B486D"/>
    <w:rsid w:val="007B4AC4"/>
    <w:rsid w:val="007B4DE4"/>
    <w:rsid w:val="007B4FF9"/>
    <w:rsid w:val="007B50C0"/>
    <w:rsid w:val="007B50CA"/>
    <w:rsid w:val="007B55F1"/>
    <w:rsid w:val="007B58DB"/>
    <w:rsid w:val="007B5D2C"/>
    <w:rsid w:val="007B5EBB"/>
    <w:rsid w:val="007B61A6"/>
    <w:rsid w:val="007B626E"/>
    <w:rsid w:val="007B62D5"/>
    <w:rsid w:val="007B6473"/>
    <w:rsid w:val="007B64DD"/>
    <w:rsid w:val="007B66B4"/>
    <w:rsid w:val="007B6A97"/>
    <w:rsid w:val="007B6CCD"/>
    <w:rsid w:val="007B6FBE"/>
    <w:rsid w:val="007B70A6"/>
    <w:rsid w:val="007B7484"/>
    <w:rsid w:val="007B7496"/>
    <w:rsid w:val="007B754D"/>
    <w:rsid w:val="007B7772"/>
    <w:rsid w:val="007B78AA"/>
    <w:rsid w:val="007B7B37"/>
    <w:rsid w:val="007B7F1D"/>
    <w:rsid w:val="007C006A"/>
    <w:rsid w:val="007C008C"/>
    <w:rsid w:val="007C0287"/>
    <w:rsid w:val="007C02A3"/>
    <w:rsid w:val="007C044F"/>
    <w:rsid w:val="007C0600"/>
    <w:rsid w:val="007C08CE"/>
    <w:rsid w:val="007C09CF"/>
    <w:rsid w:val="007C0B37"/>
    <w:rsid w:val="007C134A"/>
    <w:rsid w:val="007C1663"/>
    <w:rsid w:val="007C16E7"/>
    <w:rsid w:val="007C1712"/>
    <w:rsid w:val="007C187B"/>
    <w:rsid w:val="007C1921"/>
    <w:rsid w:val="007C19D6"/>
    <w:rsid w:val="007C20BA"/>
    <w:rsid w:val="007C21D6"/>
    <w:rsid w:val="007C2739"/>
    <w:rsid w:val="007C2D37"/>
    <w:rsid w:val="007C2EC2"/>
    <w:rsid w:val="007C2EF3"/>
    <w:rsid w:val="007C2FBF"/>
    <w:rsid w:val="007C3162"/>
    <w:rsid w:val="007C316B"/>
    <w:rsid w:val="007C3550"/>
    <w:rsid w:val="007C37F1"/>
    <w:rsid w:val="007C3A4B"/>
    <w:rsid w:val="007C3DA2"/>
    <w:rsid w:val="007C3EF1"/>
    <w:rsid w:val="007C3F08"/>
    <w:rsid w:val="007C412D"/>
    <w:rsid w:val="007C421B"/>
    <w:rsid w:val="007C44F5"/>
    <w:rsid w:val="007C4608"/>
    <w:rsid w:val="007C47BB"/>
    <w:rsid w:val="007C4A91"/>
    <w:rsid w:val="007C4D0D"/>
    <w:rsid w:val="007C4EA4"/>
    <w:rsid w:val="007C50D4"/>
    <w:rsid w:val="007C5819"/>
    <w:rsid w:val="007C5AA0"/>
    <w:rsid w:val="007C5AD2"/>
    <w:rsid w:val="007C5D26"/>
    <w:rsid w:val="007C5D56"/>
    <w:rsid w:val="007C6906"/>
    <w:rsid w:val="007C69B3"/>
    <w:rsid w:val="007C6B74"/>
    <w:rsid w:val="007C6B95"/>
    <w:rsid w:val="007C7020"/>
    <w:rsid w:val="007C7199"/>
    <w:rsid w:val="007C7593"/>
    <w:rsid w:val="007C7B91"/>
    <w:rsid w:val="007D0096"/>
    <w:rsid w:val="007D02C1"/>
    <w:rsid w:val="007D02CA"/>
    <w:rsid w:val="007D045F"/>
    <w:rsid w:val="007D05F2"/>
    <w:rsid w:val="007D0670"/>
    <w:rsid w:val="007D09D6"/>
    <w:rsid w:val="007D09E9"/>
    <w:rsid w:val="007D0C42"/>
    <w:rsid w:val="007D0C44"/>
    <w:rsid w:val="007D0C73"/>
    <w:rsid w:val="007D0D0F"/>
    <w:rsid w:val="007D126D"/>
    <w:rsid w:val="007D12C7"/>
    <w:rsid w:val="007D17A9"/>
    <w:rsid w:val="007D183D"/>
    <w:rsid w:val="007D18E2"/>
    <w:rsid w:val="007D19A7"/>
    <w:rsid w:val="007D19B4"/>
    <w:rsid w:val="007D1C2E"/>
    <w:rsid w:val="007D1D05"/>
    <w:rsid w:val="007D1F1F"/>
    <w:rsid w:val="007D20AB"/>
    <w:rsid w:val="007D224D"/>
    <w:rsid w:val="007D2525"/>
    <w:rsid w:val="007D258E"/>
    <w:rsid w:val="007D260F"/>
    <w:rsid w:val="007D28A2"/>
    <w:rsid w:val="007D2AA0"/>
    <w:rsid w:val="007D2AD8"/>
    <w:rsid w:val="007D2E3E"/>
    <w:rsid w:val="007D2E65"/>
    <w:rsid w:val="007D2F0D"/>
    <w:rsid w:val="007D2F1C"/>
    <w:rsid w:val="007D2F3F"/>
    <w:rsid w:val="007D3108"/>
    <w:rsid w:val="007D355C"/>
    <w:rsid w:val="007D355E"/>
    <w:rsid w:val="007D3B55"/>
    <w:rsid w:val="007D3B5C"/>
    <w:rsid w:val="007D3B6C"/>
    <w:rsid w:val="007D3E3D"/>
    <w:rsid w:val="007D40AC"/>
    <w:rsid w:val="007D4328"/>
    <w:rsid w:val="007D4678"/>
    <w:rsid w:val="007D491A"/>
    <w:rsid w:val="007D495B"/>
    <w:rsid w:val="007D4DEB"/>
    <w:rsid w:val="007D4E96"/>
    <w:rsid w:val="007D4FA7"/>
    <w:rsid w:val="007D4FB9"/>
    <w:rsid w:val="007D50CF"/>
    <w:rsid w:val="007D5123"/>
    <w:rsid w:val="007D548D"/>
    <w:rsid w:val="007D5561"/>
    <w:rsid w:val="007D5D3E"/>
    <w:rsid w:val="007D5D49"/>
    <w:rsid w:val="007D5E9E"/>
    <w:rsid w:val="007D6006"/>
    <w:rsid w:val="007D67F1"/>
    <w:rsid w:val="007D6B4C"/>
    <w:rsid w:val="007D6CB8"/>
    <w:rsid w:val="007D6F92"/>
    <w:rsid w:val="007D711D"/>
    <w:rsid w:val="007D7310"/>
    <w:rsid w:val="007D7ABB"/>
    <w:rsid w:val="007D7B85"/>
    <w:rsid w:val="007E0052"/>
    <w:rsid w:val="007E00CF"/>
    <w:rsid w:val="007E0142"/>
    <w:rsid w:val="007E064C"/>
    <w:rsid w:val="007E0CBB"/>
    <w:rsid w:val="007E0D44"/>
    <w:rsid w:val="007E1414"/>
    <w:rsid w:val="007E149C"/>
    <w:rsid w:val="007E22EA"/>
    <w:rsid w:val="007E2336"/>
    <w:rsid w:val="007E2473"/>
    <w:rsid w:val="007E2559"/>
    <w:rsid w:val="007E26F2"/>
    <w:rsid w:val="007E2BEB"/>
    <w:rsid w:val="007E36E9"/>
    <w:rsid w:val="007E3775"/>
    <w:rsid w:val="007E3A23"/>
    <w:rsid w:val="007E3DA9"/>
    <w:rsid w:val="007E4F3F"/>
    <w:rsid w:val="007E504B"/>
    <w:rsid w:val="007E523C"/>
    <w:rsid w:val="007E5401"/>
    <w:rsid w:val="007E59FC"/>
    <w:rsid w:val="007E5A5D"/>
    <w:rsid w:val="007E5A8F"/>
    <w:rsid w:val="007E5CFD"/>
    <w:rsid w:val="007E5EF7"/>
    <w:rsid w:val="007E5F8E"/>
    <w:rsid w:val="007E6002"/>
    <w:rsid w:val="007E60B9"/>
    <w:rsid w:val="007E6242"/>
    <w:rsid w:val="007E63D0"/>
    <w:rsid w:val="007E6A6B"/>
    <w:rsid w:val="007E6F35"/>
    <w:rsid w:val="007E70CB"/>
    <w:rsid w:val="007E7483"/>
    <w:rsid w:val="007E76E9"/>
    <w:rsid w:val="007E778D"/>
    <w:rsid w:val="007E7934"/>
    <w:rsid w:val="007E7A5B"/>
    <w:rsid w:val="007E7BE6"/>
    <w:rsid w:val="007E7F4A"/>
    <w:rsid w:val="007F0127"/>
    <w:rsid w:val="007F0435"/>
    <w:rsid w:val="007F0715"/>
    <w:rsid w:val="007F0777"/>
    <w:rsid w:val="007F07E6"/>
    <w:rsid w:val="007F08FD"/>
    <w:rsid w:val="007F0966"/>
    <w:rsid w:val="007F0DF6"/>
    <w:rsid w:val="007F1727"/>
    <w:rsid w:val="007F1765"/>
    <w:rsid w:val="007F1DF0"/>
    <w:rsid w:val="007F1E0B"/>
    <w:rsid w:val="007F2025"/>
    <w:rsid w:val="007F202E"/>
    <w:rsid w:val="007F2176"/>
    <w:rsid w:val="007F2237"/>
    <w:rsid w:val="007F240C"/>
    <w:rsid w:val="007F24B2"/>
    <w:rsid w:val="007F25B3"/>
    <w:rsid w:val="007F25BF"/>
    <w:rsid w:val="007F2864"/>
    <w:rsid w:val="007F28DB"/>
    <w:rsid w:val="007F2920"/>
    <w:rsid w:val="007F2B54"/>
    <w:rsid w:val="007F2CDF"/>
    <w:rsid w:val="007F3658"/>
    <w:rsid w:val="007F38BD"/>
    <w:rsid w:val="007F403B"/>
    <w:rsid w:val="007F4077"/>
    <w:rsid w:val="007F4237"/>
    <w:rsid w:val="007F4AC3"/>
    <w:rsid w:val="007F4B23"/>
    <w:rsid w:val="007F4E92"/>
    <w:rsid w:val="007F50D3"/>
    <w:rsid w:val="007F58D9"/>
    <w:rsid w:val="007F59F0"/>
    <w:rsid w:val="007F5A93"/>
    <w:rsid w:val="007F609B"/>
    <w:rsid w:val="007F6580"/>
    <w:rsid w:val="007F67C8"/>
    <w:rsid w:val="007F681C"/>
    <w:rsid w:val="007F682B"/>
    <w:rsid w:val="007F6A12"/>
    <w:rsid w:val="007F6A14"/>
    <w:rsid w:val="007F6FA9"/>
    <w:rsid w:val="007F7348"/>
    <w:rsid w:val="007F73B0"/>
    <w:rsid w:val="007F77A2"/>
    <w:rsid w:val="007F7852"/>
    <w:rsid w:val="007F7A42"/>
    <w:rsid w:val="007F7D68"/>
    <w:rsid w:val="007F7F27"/>
    <w:rsid w:val="007F7FA9"/>
    <w:rsid w:val="008001F4"/>
    <w:rsid w:val="008001FB"/>
    <w:rsid w:val="008003F2"/>
    <w:rsid w:val="0080062D"/>
    <w:rsid w:val="00800642"/>
    <w:rsid w:val="00800827"/>
    <w:rsid w:val="0080083D"/>
    <w:rsid w:val="0080153E"/>
    <w:rsid w:val="008017D3"/>
    <w:rsid w:val="0080180E"/>
    <w:rsid w:val="00801DBB"/>
    <w:rsid w:val="00802240"/>
    <w:rsid w:val="00802336"/>
    <w:rsid w:val="008023F7"/>
    <w:rsid w:val="00802656"/>
    <w:rsid w:val="00802680"/>
    <w:rsid w:val="0080280E"/>
    <w:rsid w:val="00802CCE"/>
    <w:rsid w:val="00802D26"/>
    <w:rsid w:val="00802F3A"/>
    <w:rsid w:val="00802FB1"/>
    <w:rsid w:val="008033E1"/>
    <w:rsid w:val="008034BC"/>
    <w:rsid w:val="00803657"/>
    <w:rsid w:val="0080371A"/>
    <w:rsid w:val="00803C17"/>
    <w:rsid w:val="00803E45"/>
    <w:rsid w:val="00803E54"/>
    <w:rsid w:val="0080416D"/>
    <w:rsid w:val="00804401"/>
    <w:rsid w:val="008045CB"/>
    <w:rsid w:val="0080465B"/>
    <w:rsid w:val="00804C95"/>
    <w:rsid w:val="00804D94"/>
    <w:rsid w:val="008052AE"/>
    <w:rsid w:val="0080576D"/>
    <w:rsid w:val="008057E5"/>
    <w:rsid w:val="00805832"/>
    <w:rsid w:val="008058F4"/>
    <w:rsid w:val="00805C8C"/>
    <w:rsid w:val="00805E21"/>
    <w:rsid w:val="0080605F"/>
    <w:rsid w:val="008061F9"/>
    <w:rsid w:val="00806242"/>
    <w:rsid w:val="008062F5"/>
    <w:rsid w:val="008063C3"/>
    <w:rsid w:val="0080649A"/>
    <w:rsid w:val="008064D4"/>
    <w:rsid w:val="00806819"/>
    <w:rsid w:val="00806D0A"/>
    <w:rsid w:val="00807052"/>
    <w:rsid w:val="0080714C"/>
    <w:rsid w:val="008073FC"/>
    <w:rsid w:val="0080759C"/>
    <w:rsid w:val="00807767"/>
    <w:rsid w:val="008078AF"/>
    <w:rsid w:val="00807A1D"/>
    <w:rsid w:val="00807A5E"/>
    <w:rsid w:val="00810367"/>
    <w:rsid w:val="008106CE"/>
    <w:rsid w:val="0081082F"/>
    <w:rsid w:val="008109C9"/>
    <w:rsid w:val="00810ADA"/>
    <w:rsid w:val="00810B9D"/>
    <w:rsid w:val="00810F99"/>
    <w:rsid w:val="00810FAD"/>
    <w:rsid w:val="00811111"/>
    <w:rsid w:val="008116D4"/>
    <w:rsid w:val="008117BD"/>
    <w:rsid w:val="00811884"/>
    <w:rsid w:val="00811A2B"/>
    <w:rsid w:val="00811A75"/>
    <w:rsid w:val="00811D7A"/>
    <w:rsid w:val="00811E38"/>
    <w:rsid w:val="00811E52"/>
    <w:rsid w:val="0081283E"/>
    <w:rsid w:val="00812906"/>
    <w:rsid w:val="00812A39"/>
    <w:rsid w:val="00812C7C"/>
    <w:rsid w:val="00812D8F"/>
    <w:rsid w:val="00812E6C"/>
    <w:rsid w:val="008135D4"/>
    <w:rsid w:val="00813714"/>
    <w:rsid w:val="00813DDB"/>
    <w:rsid w:val="00813E1D"/>
    <w:rsid w:val="00813E46"/>
    <w:rsid w:val="00813EE6"/>
    <w:rsid w:val="008142A5"/>
    <w:rsid w:val="00814685"/>
    <w:rsid w:val="008149BD"/>
    <w:rsid w:val="00814A98"/>
    <w:rsid w:val="00814ABD"/>
    <w:rsid w:val="00814B1D"/>
    <w:rsid w:val="00814C90"/>
    <w:rsid w:val="00814CCD"/>
    <w:rsid w:val="00814DF1"/>
    <w:rsid w:val="008152CF"/>
    <w:rsid w:val="00815363"/>
    <w:rsid w:val="00815607"/>
    <w:rsid w:val="008158F5"/>
    <w:rsid w:val="00815A06"/>
    <w:rsid w:val="00815A66"/>
    <w:rsid w:val="00815C28"/>
    <w:rsid w:val="008160CD"/>
    <w:rsid w:val="008162FC"/>
    <w:rsid w:val="008165AA"/>
    <w:rsid w:val="00816721"/>
    <w:rsid w:val="00816754"/>
    <w:rsid w:val="00816931"/>
    <w:rsid w:val="00816BF5"/>
    <w:rsid w:val="00817362"/>
    <w:rsid w:val="008174EF"/>
    <w:rsid w:val="008176E2"/>
    <w:rsid w:val="008179B9"/>
    <w:rsid w:val="00817A55"/>
    <w:rsid w:val="00817AC0"/>
    <w:rsid w:val="00817BBE"/>
    <w:rsid w:val="00817D78"/>
    <w:rsid w:val="00817F48"/>
    <w:rsid w:val="0082020C"/>
    <w:rsid w:val="00820960"/>
    <w:rsid w:val="00820D54"/>
    <w:rsid w:val="00821021"/>
    <w:rsid w:val="00821028"/>
    <w:rsid w:val="0082168D"/>
    <w:rsid w:val="00821698"/>
    <w:rsid w:val="00821A4D"/>
    <w:rsid w:val="00821BEB"/>
    <w:rsid w:val="00821D86"/>
    <w:rsid w:val="00821F68"/>
    <w:rsid w:val="00822210"/>
    <w:rsid w:val="00822288"/>
    <w:rsid w:val="0082267E"/>
    <w:rsid w:val="00822A42"/>
    <w:rsid w:val="00822BC0"/>
    <w:rsid w:val="00822F66"/>
    <w:rsid w:val="00822FCB"/>
    <w:rsid w:val="00823109"/>
    <w:rsid w:val="008232D3"/>
    <w:rsid w:val="00823495"/>
    <w:rsid w:val="008236A3"/>
    <w:rsid w:val="00824098"/>
    <w:rsid w:val="00824361"/>
    <w:rsid w:val="008244D9"/>
    <w:rsid w:val="008245F2"/>
    <w:rsid w:val="0082466D"/>
    <w:rsid w:val="00824A87"/>
    <w:rsid w:val="00824D9C"/>
    <w:rsid w:val="00824E59"/>
    <w:rsid w:val="00825128"/>
    <w:rsid w:val="00825364"/>
    <w:rsid w:val="008254A0"/>
    <w:rsid w:val="0082566A"/>
    <w:rsid w:val="008258D6"/>
    <w:rsid w:val="00825B0A"/>
    <w:rsid w:val="00825B3B"/>
    <w:rsid w:val="00825BAE"/>
    <w:rsid w:val="00825C56"/>
    <w:rsid w:val="00825D81"/>
    <w:rsid w:val="00825F3E"/>
    <w:rsid w:val="00826007"/>
    <w:rsid w:val="008260E7"/>
    <w:rsid w:val="00826327"/>
    <w:rsid w:val="0082654B"/>
    <w:rsid w:val="00826814"/>
    <w:rsid w:val="00826875"/>
    <w:rsid w:val="008268F7"/>
    <w:rsid w:val="00826A3F"/>
    <w:rsid w:val="00826DD9"/>
    <w:rsid w:val="00826F31"/>
    <w:rsid w:val="00826F3B"/>
    <w:rsid w:val="00826F4C"/>
    <w:rsid w:val="0082769B"/>
    <w:rsid w:val="008276AA"/>
    <w:rsid w:val="008277BB"/>
    <w:rsid w:val="00827843"/>
    <w:rsid w:val="008278B6"/>
    <w:rsid w:val="008278E2"/>
    <w:rsid w:val="00827A03"/>
    <w:rsid w:val="0083016F"/>
    <w:rsid w:val="00830405"/>
    <w:rsid w:val="008304E7"/>
    <w:rsid w:val="008309A3"/>
    <w:rsid w:val="00830C27"/>
    <w:rsid w:val="00831073"/>
    <w:rsid w:val="00831482"/>
    <w:rsid w:val="008315F8"/>
    <w:rsid w:val="00831702"/>
    <w:rsid w:val="0083199B"/>
    <w:rsid w:val="0083199F"/>
    <w:rsid w:val="00831AA1"/>
    <w:rsid w:val="00831F94"/>
    <w:rsid w:val="0083220E"/>
    <w:rsid w:val="008324A5"/>
    <w:rsid w:val="00832B29"/>
    <w:rsid w:val="00832C29"/>
    <w:rsid w:val="00832E49"/>
    <w:rsid w:val="00832F5C"/>
    <w:rsid w:val="00832F88"/>
    <w:rsid w:val="0083309F"/>
    <w:rsid w:val="0083310B"/>
    <w:rsid w:val="00833275"/>
    <w:rsid w:val="00833607"/>
    <w:rsid w:val="008336A0"/>
    <w:rsid w:val="00833BA2"/>
    <w:rsid w:val="00833E2F"/>
    <w:rsid w:val="00833F4A"/>
    <w:rsid w:val="00834012"/>
    <w:rsid w:val="008340A7"/>
    <w:rsid w:val="00834205"/>
    <w:rsid w:val="008345D9"/>
    <w:rsid w:val="0083470C"/>
    <w:rsid w:val="0083488A"/>
    <w:rsid w:val="00834FFD"/>
    <w:rsid w:val="00835104"/>
    <w:rsid w:val="00835122"/>
    <w:rsid w:val="00835182"/>
    <w:rsid w:val="00835272"/>
    <w:rsid w:val="00835334"/>
    <w:rsid w:val="008358CE"/>
    <w:rsid w:val="00835962"/>
    <w:rsid w:val="00835A54"/>
    <w:rsid w:val="00835CF0"/>
    <w:rsid w:val="00835D0A"/>
    <w:rsid w:val="0083646C"/>
    <w:rsid w:val="008365A5"/>
    <w:rsid w:val="008366AA"/>
    <w:rsid w:val="008367A8"/>
    <w:rsid w:val="008368AD"/>
    <w:rsid w:val="008368C4"/>
    <w:rsid w:val="00836ABB"/>
    <w:rsid w:val="00836B87"/>
    <w:rsid w:val="00836D76"/>
    <w:rsid w:val="00836F58"/>
    <w:rsid w:val="00837011"/>
    <w:rsid w:val="008373CF"/>
    <w:rsid w:val="008377FA"/>
    <w:rsid w:val="008379FE"/>
    <w:rsid w:val="00837C3D"/>
    <w:rsid w:val="00837D3A"/>
    <w:rsid w:val="00837ED4"/>
    <w:rsid w:val="008406ED"/>
    <w:rsid w:val="0084073E"/>
    <w:rsid w:val="008407FC"/>
    <w:rsid w:val="00840B10"/>
    <w:rsid w:val="0084100D"/>
    <w:rsid w:val="008410FC"/>
    <w:rsid w:val="008413E7"/>
    <w:rsid w:val="008413ED"/>
    <w:rsid w:val="00841503"/>
    <w:rsid w:val="0084155A"/>
    <w:rsid w:val="008415E5"/>
    <w:rsid w:val="00841C8D"/>
    <w:rsid w:val="00841D3B"/>
    <w:rsid w:val="00841F8E"/>
    <w:rsid w:val="008420C1"/>
    <w:rsid w:val="0084232A"/>
    <w:rsid w:val="0084274E"/>
    <w:rsid w:val="00842AEF"/>
    <w:rsid w:val="00842B1A"/>
    <w:rsid w:val="008433E4"/>
    <w:rsid w:val="0084372F"/>
    <w:rsid w:val="00843ADF"/>
    <w:rsid w:val="00843C00"/>
    <w:rsid w:val="00843E93"/>
    <w:rsid w:val="008442D5"/>
    <w:rsid w:val="008445E6"/>
    <w:rsid w:val="00844C15"/>
    <w:rsid w:val="00844C22"/>
    <w:rsid w:val="008451BB"/>
    <w:rsid w:val="008452B9"/>
    <w:rsid w:val="008456AB"/>
    <w:rsid w:val="00845723"/>
    <w:rsid w:val="00845A2B"/>
    <w:rsid w:val="00845A94"/>
    <w:rsid w:val="00845C0D"/>
    <w:rsid w:val="00845E54"/>
    <w:rsid w:val="00845F7C"/>
    <w:rsid w:val="008462A1"/>
    <w:rsid w:val="008464F4"/>
    <w:rsid w:val="008469A9"/>
    <w:rsid w:val="00846B04"/>
    <w:rsid w:val="00846BB6"/>
    <w:rsid w:val="00846E5B"/>
    <w:rsid w:val="00846E75"/>
    <w:rsid w:val="008470EF"/>
    <w:rsid w:val="0084729F"/>
    <w:rsid w:val="008472EF"/>
    <w:rsid w:val="00847573"/>
    <w:rsid w:val="00847C25"/>
    <w:rsid w:val="00847D9F"/>
    <w:rsid w:val="00847E82"/>
    <w:rsid w:val="00850640"/>
    <w:rsid w:val="00850699"/>
    <w:rsid w:val="00850859"/>
    <w:rsid w:val="00850C5A"/>
    <w:rsid w:val="00850CE8"/>
    <w:rsid w:val="00851581"/>
    <w:rsid w:val="00851DBC"/>
    <w:rsid w:val="008520C0"/>
    <w:rsid w:val="00852137"/>
    <w:rsid w:val="008528FB"/>
    <w:rsid w:val="00852BE5"/>
    <w:rsid w:val="00852DB5"/>
    <w:rsid w:val="008532A7"/>
    <w:rsid w:val="00853598"/>
    <w:rsid w:val="00853934"/>
    <w:rsid w:val="00853B48"/>
    <w:rsid w:val="00853BFF"/>
    <w:rsid w:val="00853D98"/>
    <w:rsid w:val="00853F7A"/>
    <w:rsid w:val="00854103"/>
    <w:rsid w:val="0085411F"/>
    <w:rsid w:val="0085417C"/>
    <w:rsid w:val="0085424F"/>
    <w:rsid w:val="008543D9"/>
    <w:rsid w:val="008545D3"/>
    <w:rsid w:val="008547A1"/>
    <w:rsid w:val="008547BB"/>
    <w:rsid w:val="00854D89"/>
    <w:rsid w:val="00854E0F"/>
    <w:rsid w:val="0085500B"/>
    <w:rsid w:val="00855529"/>
    <w:rsid w:val="008557CF"/>
    <w:rsid w:val="00855A53"/>
    <w:rsid w:val="00855B27"/>
    <w:rsid w:val="00855B9B"/>
    <w:rsid w:val="00855EE4"/>
    <w:rsid w:val="00856096"/>
    <w:rsid w:val="008565CD"/>
    <w:rsid w:val="0085672C"/>
    <w:rsid w:val="0085682F"/>
    <w:rsid w:val="00856C58"/>
    <w:rsid w:val="00856C73"/>
    <w:rsid w:val="00856D9C"/>
    <w:rsid w:val="008572DA"/>
    <w:rsid w:val="0085735C"/>
    <w:rsid w:val="008573DE"/>
    <w:rsid w:val="0085768C"/>
    <w:rsid w:val="00857714"/>
    <w:rsid w:val="00857862"/>
    <w:rsid w:val="00857A40"/>
    <w:rsid w:val="00857C3E"/>
    <w:rsid w:val="00860135"/>
    <w:rsid w:val="00860724"/>
    <w:rsid w:val="00860B0B"/>
    <w:rsid w:val="00860B57"/>
    <w:rsid w:val="00860F66"/>
    <w:rsid w:val="008616A5"/>
    <w:rsid w:val="00861AC9"/>
    <w:rsid w:val="00861FB6"/>
    <w:rsid w:val="008620F8"/>
    <w:rsid w:val="00862162"/>
    <w:rsid w:val="00862320"/>
    <w:rsid w:val="0086250E"/>
    <w:rsid w:val="0086281E"/>
    <w:rsid w:val="008628AF"/>
    <w:rsid w:val="0086294A"/>
    <w:rsid w:val="0086294D"/>
    <w:rsid w:val="00862957"/>
    <w:rsid w:val="00862980"/>
    <w:rsid w:val="008629F2"/>
    <w:rsid w:val="00862C9E"/>
    <w:rsid w:val="00862DA3"/>
    <w:rsid w:val="00862DA7"/>
    <w:rsid w:val="00862E03"/>
    <w:rsid w:val="00862E1A"/>
    <w:rsid w:val="00862EA8"/>
    <w:rsid w:val="00863361"/>
    <w:rsid w:val="0086379A"/>
    <w:rsid w:val="0086380D"/>
    <w:rsid w:val="0086384C"/>
    <w:rsid w:val="00863EF2"/>
    <w:rsid w:val="00864490"/>
    <w:rsid w:val="008646C1"/>
    <w:rsid w:val="008646C5"/>
    <w:rsid w:val="008647C8"/>
    <w:rsid w:val="00864DE4"/>
    <w:rsid w:val="00864F76"/>
    <w:rsid w:val="00865101"/>
    <w:rsid w:val="00865149"/>
    <w:rsid w:val="00865247"/>
    <w:rsid w:val="008653B9"/>
    <w:rsid w:val="008653C2"/>
    <w:rsid w:val="0086540F"/>
    <w:rsid w:val="00865624"/>
    <w:rsid w:val="008656BA"/>
    <w:rsid w:val="00865B8D"/>
    <w:rsid w:val="00865BE6"/>
    <w:rsid w:val="00865D8A"/>
    <w:rsid w:val="00865ECC"/>
    <w:rsid w:val="0086614E"/>
    <w:rsid w:val="008661C6"/>
    <w:rsid w:val="0086648B"/>
    <w:rsid w:val="0086656A"/>
    <w:rsid w:val="00866FCD"/>
    <w:rsid w:val="0086727B"/>
    <w:rsid w:val="008674D8"/>
    <w:rsid w:val="00867654"/>
    <w:rsid w:val="0086786A"/>
    <w:rsid w:val="008678DD"/>
    <w:rsid w:val="00867B7B"/>
    <w:rsid w:val="00870707"/>
    <w:rsid w:val="00870726"/>
    <w:rsid w:val="00870AB0"/>
    <w:rsid w:val="00870D7D"/>
    <w:rsid w:val="00870F63"/>
    <w:rsid w:val="008711D8"/>
    <w:rsid w:val="008713C0"/>
    <w:rsid w:val="008715C2"/>
    <w:rsid w:val="008718BF"/>
    <w:rsid w:val="008718C2"/>
    <w:rsid w:val="00871A4E"/>
    <w:rsid w:val="00871C84"/>
    <w:rsid w:val="00871DE9"/>
    <w:rsid w:val="008721A7"/>
    <w:rsid w:val="00872272"/>
    <w:rsid w:val="008724EB"/>
    <w:rsid w:val="008724EF"/>
    <w:rsid w:val="00872585"/>
    <w:rsid w:val="00872731"/>
    <w:rsid w:val="0087279D"/>
    <w:rsid w:val="00872886"/>
    <w:rsid w:val="008729DA"/>
    <w:rsid w:val="00872BEC"/>
    <w:rsid w:val="00872D02"/>
    <w:rsid w:val="00873399"/>
    <w:rsid w:val="008735E5"/>
    <w:rsid w:val="00873899"/>
    <w:rsid w:val="0087397B"/>
    <w:rsid w:val="00873A6C"/>
    <w:rsid w:val="00873B37"/>
    <w:rsid w:val="00873CD6"/>
    <w:rsid w:val="008740FF"/>
    <w:rsid w:val="00874234"/>
    <w:rsid w:val="00874346"/>
    <w:rsid w:val="008743F3"/>
    <w:rsid w:val="0087444A"/>
    <w:rsid w:val="008746D2"/>
    <w:rsid w:val="00874A86"/>
    <w:rsid w:val="00874FF4"/>
    <w:rsid w:val="00875069"/>
    <w:rsid w:val="00875139"/>
    <w:rsid w:val="008751AA"/>
    <w:rsid w:val="008751D8"/>
    <w:rsid w:val="00875410"/>
    <w:rsid w:val="00875A22"/>
    <w:rsid w:val="00875BC1"/>
    <w:rsid w:val="00875E2F"/>
    <w:rsid w:val="00875E3C"/>
    <w:rsid w:val="008765C2"/>
    <w:rsid w:val="008767DD"/>
    <w:rsid w:val="00876F93"/>
    <w:rsid w:val="008770EB"/>
    <w:rsid w:val="00877126"/>
    <w:rsid w:val="00877707"/>
    <w:rsid w:val="008779CD"/>
    <w:rsid w:val="00877C3F"/>
    <w:rsid w:val="00877DF6"/>
    <w:rsid w:val="00877E6A"/>
    <w:rsid w:val="00877ED5"/>
    <w:rsid w:val="008802E9"/>
    <w:rsid w:val="00880370"/>
    <w:rsid w:val="008803D2"/>
    <w:rsid w:val="008804FD"/>
    <w:rsid w:val="00880606"/>
    <w:rsid w:val="00880659"/>
    <w:rsid w:val="008806A6"/>
    <w:rsid w:val="00880A12"/>
    <w:rsid w:val="00880AF1"/>
    <w:rsid w:val="00880B78"/>
    <w:rsid w:val="00880D0C"/>
    <w:rsid w:val="00880DAD"/>
    <w:rsid w:val="00880E57"/>
    <w:rsid w:val="00880F14"/>
    <w:rsid w:val="00880F1E"/>
    <w:rsid w:val="00881127"/>
    <w:rsid w:val="0088133E"/>
    <w:rsid w:val="00881372"/>
    <w:rsid w:val="008815D1"/>
    <w:rsid w:val="008820EE"/>
    <w:rsid w:val="008820F7"/>
    <w:rsid w:val="0088214B"/>
    <w:rsid w:val="008822D9"/>
    <w:rsid w:val="008823FF"/>
    <w:rsid w:val="00882419"/>
    <w:rsid w:val="0088245E"/>
    <w:rsid w:val="0088262D"/>
    <w:rsid w:val="008828D0"/>
    <w:rsid w:val="00882CBC"/>
    <w:rsid w:val="00882E02"/>
    <w:rsid w:val="00882E6B"/>
    <w:rsid w:val="00882EC6"/>
    <w:rsid w:val="00882F47"/>
    <w:rsid w:val="0088332E"/>
    <w:rsid w:val="0088341C"/>
    <w:rsid w:val="0088399B"/>
    <w:rsid w:val="00883BAD"/>
    <w:rsid w:val="0088413B"/>
    <w:rsid w:val="008842F5"/>
    <w:rsid w:val="00884334"/>
    <w:rsid w:val="00884386"/>
    <w:rsid w:val="00884951"/>
    <w:rsid w:val="00884A01"/>
    <w:rsid w:val="00884A4F"/>
    <w:rsid w:val="00884AC5"/>
    <w:rsid w:val="00884E35"/>
    <w:rsid w:val="0088514E"/>
    <w:rsid w:val="00885194"/>
    <w:rsid w:val="008851A5"/>
    <w:rsid w:val="0088525C"/>
    <w:rsid w:val="008853C1"/>
    <w:rsid w:val="00885573"/>
    <w:rsid w:val="008855FF"/>
    <w:rsid w:val="0088566C"/>
    <w:rsid w:val="00885762"/>
    <w:rsid w:val="00885AAF"/>
    <w:rsid w:val="00885AEB"/>
    <w:rsid w:val="00885B03"/>
    <w:rsid w:val="00885DF5"/>
    <w:rsid w:val="00885F58"/>
    <w:rsid w:val="00885FB9"/>
    <w:rsid w:val="00886401"/>
    <w:rsid w:val="00886749"/>
    <w:rsid w:val="008869AB"/>
    <w:rsid w:val="008869B3"/>
    <w:rsid w:val="00886D3B"/>
    <w:rsid w:val="00886DF8"/>
    <w:rsid w:val="0088718A"/>
    <w:rsid w:val="00887382"/>
    <w:rsid w:val="008873E3"/>
    <w:rsid w:val="0088756C"/>
    <w:rsid w:val="008879D9"/>
    <w:rsid w:val="00887C95"/>
    <w:rsid w:val="00887CA5"/>
    <w:rsid w:val="00887E89"/>
    <w:rsid w:val="00887EEF"/>
    <w:rsid w:val="00887F39"/>
    <w:rsid w:val="008902AE"/>
    <w:rsid w:val="00890303"/>
    <w:rsid w:val="008907B0"/>
    <w:rsid w:val="00890B94"/>
    <w:rsid w:val="008910F4"/>
    <w:rsid w:val="0089110D"/>
    <w:rsid w:val="0089141C"/>
    <w:rsid w:val="008916D3"/>
    <w:rsid w:val="008918D0"/>
    <w:rsid w:val="00891923"/>
    <w:rsid w:val="00891C40"/>
    <w:rsid w:val="00891E9E"/>
    <w:rsid w:val="00891F47"/>
    <w:rsid w:val="00891FDD"/>
    <w:rsid w:val="00892377"/>
    <w:rsid w:val="00892413"/>
    <w:rsid w:val="00892441"/>
    <w:rsid w:val="00892535"/>
    <w:rsid w:val="008929A9"/>
    <w:rsid w:val="00892AA6"/>
    <w:rsid w:val="00892ADE"/>
    <w:rsid w:val="00892C9C"/>
    <w:rsid w:val="00892D10"/>
    <w:rsid w:val="00892D1A"/>
    <w:rsid w:val="00892D3C"/>
    <w:rsid w:val="00892EE0"/>
    <w:rsid w:val="00892FD6"/>
    <w:rsid w:val="0089312F"/>
    <w:rsid w:val="008937E4"/>
    <w:rsid w:val="00893B3C"/>
    <w:rsid w:val="00893B6F"/>
    <w:rsid w:val="00893C97"/>
    <w:rsid w:val="00894425"/>
    <w:rsid w:val="008945D2"/>
    <w:rsid w:val="008947D0"/>
    <w:rsid w:val="008949C0"/>
    <w:rsid w:val="00894AC3"/>
    <w:rsid w:val="00894C2D"/>
    <w:rsid w:val="00894DC8"/>
    <w:rsid w:val="008953A1"/>
    <w:rsid w:val="00895941"/>
    <w:rsid w:val="00895973"/>
    <w:rsid w:val="00895D2D"/>
    <w:rsid w:val="0089601D"/>
    <w:rsid w:val="00896388"/>
    <w:rsid w:val="008963B6"/>
    <w:rsid w:val="00896413"/>
    <w:rsid w:val="008967BE"/>
    <w:rsid w:val="0089684B"/>
    <w:rsid w:val="00896A1A"/>
    <w:rsid w:val="00896D9D"/>
    <w:rsid w:val="00896E32"/>
    <w:rsid w:val="00896FAD"/>
    <w:rsid w:val="0089712C"/>
    <w:rsid w:val="008977CB"/>
    <w:rsid w:val="0089794E"/>
    <w:rsid w:val="00897BC8"/>
    <w:rsid w:val="008A019B"/>
    <w:rsid w:val="008A0470"/>
    <w:rsid w:val="008A0B62"/>
    <w:rsid w:val="008A0DF8"/>
    <w:rsid w:val="008A102E"/>
    <w:rsid w:val="008A10BC"/>
    <w:rsid w:val="008A10E2"/>
    <w:rsid w:val="008A1316"/>
    <w:rsid w:val="008A13D4"/>
    <w:rsid w:val="008A1609"/>
    <w:rsid w:val="008A1B2A"/>
    <w:rsid w:val="008A1C30"/>
    <w:rsid w:val="008A1EAC"/>
    <w:rsid w:val="008A1F6D"/>
    <w:rsid w:val="008A2153"/>
    <w:rsid w:val="008A22E9"/>
    <w:rsid w:val="008A248C"/>
    <w:rsid w:val="008A29DC"/>
    <w:rsid w:val="008A2A9B"/>
    <w:rsid w:val="008A30D6"/>
    <w:rsid w:val="008A3484"/>
    <w:rsid w:val="008A3907"/>
    <w:rsid w:val="008A4053"/>
    <w:rsid w:val="008A448B"/>
    <w:rsid w:val="008A44FE"/>
    <w:rsid w:val="008A46A3"/>
    <w:rsid w:val="008A46C6"/>
    <w:rsid w:val="008A46E2"/>
    <w:rsid w:val="008A49E1"/>
    <w:rsid w:val="008A4E35"/>
    <w:rsid w:val="008A54D2"/>
    <w:rsid w:val="008A5695"/>
    <w:rsid w:val="008A572F"/>
    <w:rsid w:val="008A5911"/>
    <w:rsid w:val="008A5B41"/>
    <w:rsid w:val="008A5BDD"/>
    <w:rsid w:val="008A5C53"/>
    <w:rsid w:val="008A5C5E"/>
    <w:rsid w:val="008A6231"/>
    <w:rsid w:val="008A6587"/>
    <w:rsid w:val="008A6718"/>
    <w:rsid w:val="008A6E6E"/>
    <w:rsid w:val="008A72DC"/>
    <w:rsid w:val="008A741A"/>
    <w:rsid w:val="008A757B"/>
    <w:rsid w:val="008A75FB"/>
    <w:rsid w:val="008A7A7B"/>
    <w:rsid w:val="008A7A95"/>
    <w:rsid w:val="008B016D"/>
    <w:rsid w:val="008B042F"/>
    <w:rsid w:val="008B0588"/>
    <w:rsid w:val="008B05FC"/>
    <w:rsid w:val="008B0769"/>
    <w:rsid w:val="008B08FB"/>
    <w:rsid w:val="008B0959"/>
    <w:rsid w:val="008B0A66"/>
    <w:rsid w:val="008B0B4C"/>
    <w:rsid w:val="008B0BD0"/>
    <w:rsid w:val="008B0D2E"/>
    <w:rsid w:val="008B0F65"/>
    <w:rsid w:val="008B10D8"/>
    <w:rsid w:val="008B1359"/>
    <w:rsid w:val="008B1693"/>
    <w:rsid w:val="008B1ACA"/>
    <w:rsid w:val="008B1D61"/>
    <w:rsid w:val="008B2555"/>
    <w:rsid w:val="008B26CE"/>
    <w:rsid w:val="008B2759"/>
    <w:rsid w:val="008B293A"/>
    <w:rsid w:val="008B2CCE"/>
    <w:rsid w:val="008B2DF5"/>
    <w:rsid w:val="008B2E2B"/>
    <w:rsid w:val="008B2EDC"/>
    <w:rsid w:val="008B2FCE"/>
    <w:rsid w:val="008B3227"/>
    <w:rsid w:val="008B32D7"/>
    <w:rsid w:val="008B361B"/>
    <w:rsid w:val="008B3793"/>
    <w:rsid w:val="008B3CCA"/>
    <w:rsid w:val="008B40A7"/>
    <w:rsid w:val="008B4155"/>
    <w:rsid w:val="008B45DB"/>
    <w:rsid w:val="008B45E7"/>
    <w:rsid w:val="008B471E"/>
    <w:rsid w:val="008B480C"/>
    <w:rsid w:val="008B484D"/>
    <w:rsid w:val="008B4D79"/>
    <w:rsid w:val="008B5290"/>
    <w:rsid w:val="008B5430"/>
    <w:rsid w:val="008B5A1A"/>
    <w:rsid w:val="008B65E8"/>
    <w:rsid w:val="008B668D"/>
    <w:rsid w:val="008B677E"/>
    <w:rsid w:val="008B698A"/>
    <w:rsid w:val="008B6C43"/>
    <w:rsid w:val="008B6DCE"/>
    <w:rsid w:val="008B6FEB"/>
    <w:rsid w:val="008B72C3"/>
    <w:rsid w:val="008B7A94"/>
    <w:rsid w:val="008B7B07"/>
    <w:rsid w:val="008B7DC0"/>
    <w:rsid w:val="008B7DE6"/>
    <w:rsid w:val="008B7E14"/>
    <w:rsid w:val="008B7E40"/>
    <w:rsid w:val="008B7EAE"/>
    <w:rsid w:val="008B7F1F"/>
    <w:rsid w:val="008C0013"/>
    <w:rsid w:val="008C015A"/>
    <w:rsid w:val="008C0244"/>
    <w:rsid w:val="008C0395"/>
    <w:rsid w:val="008C066E"/>
    <w:rsid w:val="008C0994"/>
    <w:rsid w:val="008C0B44"/>
    <w:rsid w:val="008C0BCC"/>
    <w:rsid w:val="008C0C2F"/>
    <w:rsid w:val="008C1196"/>
    <w:rsid w:val="008C1317"/>
    <w:rsid w:val="008C15B8"/>
    <w:rsid w:val="008C1714"/>
    <w:rsid w:val="008C178D"/>
    <w:rsid w:val="008C17AE"/>
    <w:rsid w:val="008C1E77"/>
    <w:rsid w:val="008C1EE3"/>
    <w:rsid w:val="008C2141"/>
    <w:rsid w:val="008C2254"/>
    <w:rsid w:val="008C22E1"/>
    <w:rsid w:val="008C284A"/>
    <w:rsid w:val="008C2A4F"/>
    <w:rsid w:val="008C2EB8"/>
    <w:rsid w:val="008C3201"/>
    <w:rsid w:val="008C32DE"/>
    <w:rsid w:val="008C338C"/>
    <w:rsid w:val="008C35F4"/>
    <w:rsid w:val="008C3763"/>
    <w:rsid w:val="008C37EE"/>
    <w:rsid w:val="008C3D29"/>
    <w:rsid w:val="008C40EB"/>
    <w:rsid w:val="008C4119"/>
    <w:rsid w:val="008C440D"/>
    <w:rsid w:val="008C48AB"/>
    <w:rsid w:val="008C4937"/>
    <w:rsid w:val="008C4C3E"/>
    <w:rsid w:val="008C5488"/>
    <w:rsid w:val="008C5C42"/>
    <w:rsid w:val="008C5DC3"/>
    <w:rsid w:val="008C5F71"/>
    <w:rsid w:val="008C5FEB"/>
    <w:rsid w:val="008C67D8"/>
    <w:rsid w:val="008C698F"/>
    <w:rsid w:val="008C6AF3"/>
    <w:rsid w:val="008C6B30"/>
    <w:rsid w:val="008C6DBA"/>
    <w:rsid w:val="008C6FEA"/>
    <w:rsid w:val="008C7019"/>
    <w:rsid w:val="008C7431"/>
    <w:rsid w:val="008C76A7"/>
    <w:rsid w:val="008C77DE"/>
    <w:rsid w:val="008C7A0C"/>
    <w:rsid w:val="008C7E9D"/>
    <w:rsid w:val="008D03C9"/>
    <w:rsid w:val="008D0783"/>
    <w:rsid w:val="008D07D0"/>
    <w:rsid w:val="008D0957"/>
    <w:rsid w:val="008D0C80"/>
    <w:rsid w:val="008D1154"/>
    <w:rsid w:val="008D12EC"/>
    <w:rsid w:val="008D1599"/>
    <w:rsid w:val="008D18BC"/>
    <w:rsid w:val="008D1C83"/>
    <w:rsid w:val="008D2048"/>
    <w:rsid w:val="008D21FC"/>
    <w:rsid w:val="008D22B8"/>
    <w:rsid w:val="008D260D"/>
    <w:rsid w:val="008D2911"/>
    <w:rsid w:val="008D2A63"/>
    <w:rsid w:val="008D2B02"/>
    <w:rsid w:val="008D2CF0"/>
    <w:rsid w:val="008D30A2"/>
    <w:rsid w:val="008D323B"/>
    <w:rsid w:val="008D39F4"/>
    <w:rsid w:val="008D3B22"/>
    <w:rsid w:val="008D3E4B"/>
    <w:rsid w:val="008D43B1"/>
    <w:rsid w:val="008D4468"/>
    <w:rsid w:val="008D4565"/>
    <w:rsid w:val="008D461C"/>
    <w:rsid w:val="008D4BBD"/>
    <w:rsid w:val="008D4CC7"/>
    <w:rsid w:val="008D4E43"/>
    <w:rsid w:val="008D4F99"/>
    <w:rsid w:val="008D52F4"/>
    <w:rsid w:val="008D54BC"/>
    <w:rsid w:val="008D5BA1"/>
    <w:rsid w:val="008D5FF5"/>
    <w:rsid w:val="008D6032"/>
    <w:rsid w:val="008D6040"/>
    <w:rsid w:val="008D605E"/>
    <w:rsid w:val="008D6584"/>
    <w:rsid w:val="008D67E3"/>
    <w:rsid w:val="008D69F8"/>
    <w:rsid w:val="008D6CAD"/>
    <w:rsid w:val="008D70C5"/>
    <w:rsid w:val="008D7899"/>
    <w:rsid w:val="008D79E5"/>
    <w:rsid w:val="008D7D0D"/>
    <w:rsid w:val="008D7E1D"/>
    <w:rsid w:val="008D7F40"/>
    <w:rsid w:val="008D7FDA"/>
    <w:rsid w:val="008E000D"/>
    <w:rsid w:val="008E01C6"/>
    <w:rsid w:val="008E01E4"/>
    <w:rsid w:val="008E03FC"/>
    <w:rsid w:val="008E041E"/>
    <w:rsid w:val="008E0752"/>
    <w:rsid w:val="008E0792"/>
    <w:rsid w:val="008E0954"/>
    <w:rsid w:val="008E096A"/>
    <w:rsid w:val="008E0C55"/>
    <w:rsid w:val="008E0D3C"/>
    <w:rsid w:val="008E0F52"/>
    <w:rsid w:val="008E114D"/>
    <w:rsid w:val="008E11F1"/>
    <w:rsid w:val="008E123D"/>
    <w:rsid w:val="008E135B"/>
    <w:rsid w:val="008E1BDF"/>
    <w:rsid w:val="008E20F9"/>
    <w:rsid w:val="008E266A"/>
    <w:rsid w:val="008E2739"/>
    <w:rsid w:val="008E281D"/>
    <w:rsid w:val="008E28F4"/>
    <w:rsid w:val="008E2CF2"/>
    <w:rsid w:val="008E2DB4"/>
    <w:rsid w:val="008E2E32"/>
    <w:rsid w:val="008E3057"/>
    <w:rsid w:val="008E312C"/>
    <w:rsid w:val="008E3B0B"/>
    <w:rsid w:val="008E3CB7"/>
    <w:rsid w:val="008E3CE1"/>
    <w:rsid w:val="008E3CFE"/>
    <w:rsid w:val="008E3DF7"/>
    <w:rsid w:val="008E3E51"/>
    <w:rsid w:val="008E3E53"/>
    <w:rsid w:val="008E4209"/>
    <w:rsid w:val="008E425B"/>
    <w:rsid w:val="008E426C"/>
    <w:rsid w:val="008E454B"/>
    <w:rsid w:val="008E4C69"/>
    <w:rsid w:val="008E4CE0"/>
    <w:rsid w:val="008E4DD0"/>
    <w:rsid w:val="008E4EC7"/>
    <w:rsid w:val="008E5D47"/>
    <w:rsid w:val="008E5DB4"/>
    <w:rsid w:val="008E6042"/>
    <w:rsid w:val="008E6201"/>
    <w:rsid w:val="008E63C7"/>
    <w:rsid w:val="008E68DE"/>
    <w:rsid w:val="008E699A"/>
    <w:rsid w:val="008E6AE2"/>
    <w:rsid w:val="008E6BE7"/>
    <w:rsid w:val="008E6D8B"/>
    <w:rsid w:val="008E6EF7"/>
    <w:rsid w:val="008E6EF9"/>
    <w:rsid w:val="008E6F9F"/>
    <w:rsid w:val="008E709D"/>
    <w:rsid w:val="008E73A8"/>
    <w:rsid w:val="008E7591"/>
    <w:rsid w:val="008E7856"/>
    <w:rsid w:val="008E7962"/>
    <w:rsid w:val="008E79C4"/>
    <w:rsid w:val="008E7B6D"/>
    <w:rsid w:val="008E7B75"/>
    <w:rsid w:val="008E7E88"/>
    <w:rsid w:val="008F0075"/>
    <w:rsid w:val="008F037A"/>
    <w:rsid w:val="008F0512"/>
    <w:rsid w:val="008F064E"/>
    <w:rsid w:val="008F09B6"/>
    <w:rsid w:val="008F0ADA"/>
    <w:rsid w:val="008F0DC2"/>
    <w:rsid w:val="008F0F47"/>
    <w:rsid w:val="008F1141"/>
    <w:rsid w:val="008F148F"/>
    <w:rsid w:val="008F1733"/>
    <w:rsid w:val="008F1746"/>
    <w:rsid w:val="008F1A96"/>
    <w:rsid w:val="008F200F"/>
    <w:rsid w:val="008F205A"/>
    <w:rsid w:val="008F2916"/>
    <w:rsid w:val="008F2A12"/>
    <w:rsid w:val="008F2B28"/>
    <w:rsid w:val="008F2B58"/>
    <w:rsid w:val="008F2CAA"/>
    <w:rsid w:val="008F3047"/>
    <w:rsid w:val="008F34CF"/>
    <w:rsid w:val="008F377D"/>
    <w:rsid w:val="008F37F5"/>
    <w:rsid w:val="008F381D"/>
    <w:rsid w:val="008F3B99"/>
    <w:rsid w:val="008F4327"/>
    <w:rsid w:val="008F4419"/>
    <w:rsid w:val="008F4432"/>
    <w:rsid w:val="008F4454"/>
    <w:rsid w:val="008F458E"/>
    <w:rsid w:val="008F4657"/>
    <w:rsid w:val="008F4987"/>
    <w:rsid w:val="008F49B1"/>
    <w:rsid w:val="008F4E34"/>
    <w:rsid w:val="008F512F"/>
    <w:rsid w:val="008F516A"/>
    <w:rsid w:val="008F529C"/>
    <w:rsid w:val="008F5467"/>
    <w:rsid w:val="008F557A"/>
    <w:rsid w:val="008F597B"/>
    <w:rsid w:val="008F5D3C"/>
    <w:rsid w:val="008F5DAF"/>
    <w:rsid w:val="008F6153"/>
    <w:rsid w:val="008F61D0"/>
    <w:rsid w:val="008F6233"/>
    <w:rsid w:val="008F6669"/>
    <w:rsid w:val="008F6C2E"/>
    <w:rsid w:val="008F6FC0"/>
    <w:rsid w:val="008F7526"/>
    <w:rsid w:val="008F7678"/>
    <w:rsid w:val="008F7DFD"/>
    <w:rsid w:val="008F7E08"/>
    <w:rsid w:val="009008BC"/>
    <w:rsid w:val="00900C93"/>
    <w:rsid w:val="00900CC6"/>
    <w:rsid w:val="00900E89"/>
    <w:rsid w:val="00901001"/>
    <w:rsid w:val="009013CD"/>
    <w:rsid w:val="009016C9"/>
    <w:rsid w:val="0090180A"/>
    <w:rsid w:val="00901911"/>
    <w:rsid w:val="00901A9B"/>
    <w:rsid w:val="00901AA1"/>
    <w:rsid w:val="00901BBC"/>
    <w:rsid w:val="00901E6C"/>
    <w:rsid w:val="00901FC7"/>
    <w:rsid w:val="0090215A"/>
    <w:rsid w:val="0090238C"/>
    <w:rsid w:val="009023FB"/>
    <w:rsid w:val="0090243D"/>
    <w:rsid w:val="0090250B"/>
    <w:rsid w:val="00902683"/>
    <w:rsid w:val="00902C1D"/>
    <w:rsid w:val="00902ED3"/>
    <w:rsid w:val="00903229"/>
    <w:rsid w:val="00903323"/>
    <w:rsid w:val="00903702"/>
    <w:rsid w:val="00903962"/>
    <w:rsid w:val="00903A7E"/>
    <w:rsid w:val="00903F6D"/>
    <w:rsid w:val="00904108"/>
    <w:rsid w:val="0090468A"/>
    <w:rsid w:val="0090497E"/>
    <w:rsid w:val="00904A55"/>
    <w:rsid w:val="00904B61"/>
    <w:rsid w:val="00904C50"/>
    <w:rsid w:val="00904F90"/>
    <w:rsid w:val="00905271"/>
    <w:rsid w:val="00905436"/>
    <w:rsid w:val="00905517"/>
    <w:rsid w:val="00905669"/>
    <w:rsid w:val="00905676"/>
    <w:rsid w:val="009057B2"/>
    <w:rsid w:val="0090592B"/>
    <w:rsid w:val="00905A04"/>
    <w:rsid w:val="00905EA5"/>
    <w:rsid w:val="00905FC6"/>
    <w:rsid w:val="00906887"/>
    <w:rsid w:val="009069CE"/>
    <w:rsid w:val="00906AF6"/>
    <w:rsid w:val="009071F1"/>
    <w:rsid w:val="0090727B"/>
    <w:rsid w:val="0090745A"/>
    <w:rsid w:val="009074BB"/>
    <w:rsid w:val="00907734"/>
    <w:rsid w:val="0090783B"/>
    <w:rsid w:val="00907A83"/>
    <w:rsid w:val="00907EFA"/>
    <w:rsid w:val="00907F8B"/>
    <w:rsid w:val="00910130"/>
    <w:rsid w:val="009102BB"/>
    <w:rsid w:val="009106EB"/>
    <w:rsid w:val="00910A0C"/>
    <w:rsid w:val="00910C58"/>
    <w:rsid w:val="00910DBE"/>
    <w:rsid w:val="00910E29"/>
    <w:rsid w:val="00911064"/>
    <w:rsid w:val="009112FA"/>
    <w:rsid w:val="00911753"/>
    <w:rsid w:val="0091191F"/>
    <w:rsid w:val="00911E75"/>
    <w:rsid w:val="00911EEB"/>
    <w:rsid w:val="00912223"/>
    <w:rsid w:val="009123AA"/>
    <w:rsid w:val="00912454"/>
    <w:rsid w:val="0091259D"/>
    <w:rsid w:val="009126B6"/>
    <w:rsid w:val="0091294E"/>
    <w:rsid w:val="00912A73"/>
    <w:rsid w:val="00913338"/>
    <w:rsid w:val="00913568"/>
    <w:rsid w:val="009135F9"/>
    <w:rsid w:val="00913834"/>
    <w:rsid w:val="009138BF"/>
    <w:rsid w:val="00913A73"/>
    <w:rsid w:val="00913D4C"/>
    <w:rsid w:val="00913EDE"/>
    <w:rsid w:val="0091409B"/>
    <w:rsid w:val="009144D3"/>
    <w:rsid w:val="00914594"/>
    <w:rsid w:val="009146DE"/>
    <w:rsid w:val="00914972"/>
    <w:rsid w:val="00914AC6"/>
    <w:rsid w:val="00914AD6"/>
    <w:rsid w:val="00914C18"/>
    <w:rsid w:val="0091584D"/>
    <w:rsid w:val="009158B3"/>
    <w:rsid w:val="00915B81"/>
    <w:rsid w:val="00915E26"/>
    <w:rsid w:val="00915EB3"/>
    <w:rsid w:val="00915F4F"/>
    <w:rsid w:val="00916068"/>
    <w:rsid w:val="0091640A"/>
    <w:rsid w:val="00916542"/>
    <w:rsid w:val="00916945"/>
    <w:rsid w:val="00917341"/>
    <w:rsid w:val="00917368"/>
    <w:rsid w:val="00917427"/>
    <w:rsid w:val="00917522"/>
    <w:rsid w:val="0091754E"/>
    <w:rsid w:val="009178AE"/>
    <w:rsid w:val="00917E23"/>
    <w:rsid w:val="00917EBB"/>
    <w:rsid w:val="00917F82"/>
    <w:rsid w:val="00917FA4"/>
    <w:rsid w:val="00920084"/>
    <w:rsid w:val="0092011F"/>
    <w:rsid w:val="00920223"/>
    <w:rsid w:val="00920451"/>
    <w:rsid w:val="009206A4"/>
    <w:rsid w:val="00920BFC"/>
    <w:rsid w:val="00920C0C"/>
    <w:rsid w:val="00920C37"/>
    <w:rsid w:val="00921125"/>
    <w:rsid w:val="009211CF"/>
    <w:rsid w:val="00921488"/>
    <w:rsid w:val="0092169C"/>
    <w:rsid w:val="00921885"/>
    <w:rsid w:val="00921FE2"/>
    <w:rsid w:val="009223C0"/>
    <w:rsid w:val="009223F5"/>
    <w:rsid w:val="0092261F"/>
    <w:rsid w:val="00922C15"/>
    <w:rsid w:val="00922DC2"/>
    <w:rsid w:val="009231FF"/>
    <w:rsid w:val="009233A9"/>
    <w:rsid w:val="0092376E"/>
    <w:rsid w:val="00923966"/>
    <w:rsid w:val="009239BD"/>
    <w:rsid w:val="00923A33"/>
    <w:rsid w:val="00923B6D"/>
    <w:rsid w:val="00923CBA"/>
    <w:rsid w:val="009240A3"/>
    <w:rsid w:val="00924437"/>
    <w:rsid w:val="00924652"/>
    <w:rsid w:val="0092474E"/>
    <w:rsid w:val="00924BFB"/>
    <w:rsid w:val="00924EEB"/>
    <w:rsid w:val="00925671"/>
    <w:rsid w:val="00925A4D"/>
    <w:rsid w:val="00925CF4"/>
    <w:rsid w:val="00925EFB"/>
    <w:rsid w:val="00925FF7"/>
    <w:rsid w:val="009263E9"/>
    <w:rsid w:val="00926513"/>
    <w:rsid w:val="00926818"/>
    <w:rsid w:val="00926B9C"/>
    <w:rsid w:val="00926BF5"/>
    <w:rsid w:val="00926C6A"/>
    <w:rsid w:val="00926E08"/>
    <w:rsid w:val="00926FF7"/>
    <w:rsid w:val="00927099"/>
    <w:rsid w:val="009270AF"/>
    <w:rsid w:val="009273DF"/>
    <w:rsid w:val="009274BB"/>
    <w:rsid w:val="009274DB"/>
    <w:rsid w:val="00927523"/>
    <w:rsid w:val="0092765E"/>
    <w:rsid w:val="00927A74"/>
    <w:rsid w:val="00927D2D"/>
    <w:rsid w:val="00927F2D"/>
    <w:rsid w:val="0093024D"/>
    <w:rsid w:val="0093053A"/>
    <w:rsid w:val="009307E4"/>
    <w:rsid w:val="009309AD"/>
    <w:rsid w:val="00930EDC"/>
    <w:rsid w:val="00931109"/>
    <w:rsid w:val="00931114"/>
    <w:rsid w:val="00931252"/>
    <w:rsid w:val="00931851"/>
    <w:rsid w:val="0093188B"/>
    <w:rsid w:val="00931962"/>
    <w:rsid w:val="00931F15"/>
    <w:rsid w:val="00931F74"/>
    <w:rsid w:val="00931FB0"/>
    <w:rsid w:val="009321EB"/>
    <w:rsid w:val="009322D5"/>
    <w:rsid w:val="00932458"/>
    <w:rsid w:val="0093265C"/>
    <w:rsid w:val="0093277D"/>
    <w:rsid w:val="00932A5B"/>
    <w:rsid w:val="009330DC"/>
    <w:rsid w:val="0093326C"/>
    <w:rsid w:val="0093328A"/>
    <w:rsid w:val="009332BA"/>
    <w:rsid w:val="009335FC"/>
    <w:rsid w:val="0093373F"/>
    <w:rsid w:val="00933846"/>
    <w:rsid w:val="00933F20"/>
    <w:rsid w:val="0093427A"/>
    <w:rsid w:val="00934376"/>
    <w:rsid w:val="009343FF"/>
    <w:rsid w:val="009345FE"/>
    <w:rsid w:val="00934819"/>
    <w:rsid w:val="00934867"/>
    <w:rsid w:val="009349E4"/>
    <w:rsid w:val="00934CA0"/>
    <w:rsid w:val="00934DC5"/>
    <w:rsid w:val="00934DCB"/>
    <w:rsid w:val="00934E13"/>
    <w:rsid w:val="00934FE4"/>
    <w:rsid w:val="00935105"/>
    <w:rsid w:val="009351B4"/>
    <w:rsid w:val="00935393"/>
    <w:rsid w:val="009353C8"/>
    <w:rsid w:val="009355D8"/>
    <w:rsid w:val="0093579C"/>
    <w:rsid w:val="0093588E"/>
    <w:rsid w:val="00935EE0"/>
    <w:rsid w:val="00935F46"/>
    <w:rsid w:val="0093616A"/>
    <w:rsid w:val="0093617E"/>
    <w:rsid w:val="00936360"/>
    <w:rsid w:val="00936727"/>
    <w:rsid w:val="00936BCF"/>
    <w:rsid w:val="00936DE4"/>
    <w:rsid w:val="009370D0"/>
    <w:rsid w:val="00937C54"/>
    <w:rsid w:val="00937D01"/>
    <w:rsid w:val="00937F08"/>
    <w:rsid w:val="009402A9"/>
    <w:rsid w:val="00940529"/>
    <w:rsid w:val="0094066B"/>
    <w:rsid w:val="00940C65"/>
    <w:rsid w:val="00940F69"/>
    <w:rsid w:val="009411F3"/>
    <w:rsid w:val="009411F6"/>
    <w:rsid w:val="009411FD"/>
    <w:rsid w:val="009412A4"/>
    <w:rsid w:val="00941AC5"/>
    <w:rsid w:val="00941F9B"/>
    <w:rsid w:val="00942007"/>
    <w:rsid w:val="009421DD"/>
    <w:rsid w:val="009423CC"/>
    <w:rsid w:val="0094242B"/>
    <w:rsid w:val="0094253A"/>
    <w:rsid w:val="009426A7"/>
    <w:rsid w:val="009427EA"/>
    <w:rsid w:val="0094287B"/>
    <w:rsid w:val="00942E04"/>
    <w:rsid w:val="00942E95"/>
    <w:rsid w:val="00943076"/>
    <w:rsid w:val="009431E2"/>
    <w:rsid w:val="0094327B"/>
    <w:rsid w:val="00943716"/>
    <w:rsid w:val="009437B4"/>
    <w:rsid w:val="009438DA"/>
    <w:rsid w:val="00943928"/>
    <w:rsid w:val="00943D67"/>
    <w:rsid w:val="0094427A"/>
    <w:rsid w:val="00944416"/>
    <w:rsid w:val="009444CE"/>
    <w:rsid w:val="009448B1"/>
    <w:rsid w:val="00944A41"/>
    <w:rsid w:val="00944CE8"/>
    <w:rsid w:val="00944F0D"/>
    <w:rsid w:val="00944F68"/>
    <w:rsid w:val="00944FCF"/>
    <w:rsid w:val="00945080"/>
    <w:rsid w:val="009450B1"/>
    <w:rsid w:val="00945134"/>
    <w:rsid w:val="0094532F"/>
    <w:rsid w:val="00945383"/>
    <w:rsid w:val="0094544E"/>
    <w:rsid w:val="00945466"/>
    <w:rsid w:val="009457AE"/>
    <w:rsid w:val="009458E2"/>
    <w:rsid w:val="00945CF2"/>
    <w:rsid w:val="00945D0A"/>
    <w:rsid w:val="00945F8A"/>
    <w:rsid w:val="00946538"/>
    <w:rsid w:val="00946636"/>
    <w:rsid w:val="009468A9"/>
    <w:rsid w:val="009469C4"/>
    <w:rsid w:val="00946C28"/>
    <w:rsid w:val="00946CEE"/>
    <w:rsid w:val="00946D8C"/>
    <w:rsid w:val="00946EAE"/>
    <w:rsid w:val="0094709D"/>
    <w:rsid w:val="009472C4"/>
    <w:rsid w:val="00947472"/>
    <w:rsid w:val="00947563"/>
    <w:rsid w:val="009476AE"/>
    <w:rsid w:val="0094784A"/>
    <w:rsid w:val="00950539"/>
    <w:rsid w:val="00950582"/>
    <w:rsid w:val="00950848"/>
    <w:rsid w:val="009509D6"/>
    <w:rsid w:val="00950A51"/>
    <w:rsid w:val="00950B91"/>
    <w:rsid w:val="00950BA0"/>
    <w:rsid w:val="00950EB3"/>
    <w:rsid w:val="009512F7"/>
    <w:rsid w:val="00951756"/>
    <w:rsid w:val="00951968"/>
    <w:rsid w:val="00951D95"/>
    <w:rsid w:val="00952016"/>
    <w:rsid w:val="00952134"/>
    <w:rsid w:val="009521ED"/>
    <w:rsid w:val="0095225B"/>
    <w:rsid w:val="009522A2"/>
    <w:rsid w:val="00952395"/>
    <w:rsid w:val="009526F4"/>
    <w:rsid w:val="009528F2"/>
    <w:rsid w:val="00952941"/>
    <w:rsid w:val="00952B9F"/>
    <w:rsid w:val="009531FB"/>
    <w:rsid w:val="00953286"/>
    <w:rsid w:val="009539A7"/>
    <w:rsid w:val="00953C11"/>
    <w:rsid w:val="00954258"/>
    <w:rsid w:val="00954385"/>
    <w:rsid w:val="009546F5"/>
    <w:rsid w:val="00954ADD"/>
    <w:rsid w:val="00954B96"/>
    <w:rsid w:val="00954CB7"/>
    <w:rsid w:val="00954E24"/>
    <w:rsid w:val="00954F41"/>
    <w:rsid w:val="0095507F"/>
    <w:rsid w:val="0095516D"/>
    <w:rsid w:val="009552A7"/>
    <w:rsid w:val="009554E7"/>
    <w:rsid w:val="00955583"/>
    <w:rsid w:val="00955701"/>
    <w:rsid w:val="0095575C"/>
    <w:rsid w:val="00955945"/>
    <w:rsid w:val="00955AD1"/>
    <w:rsid w:val="00955CE5"/>
    <w:rsid w:val="00956290"/>
    <w:rsid w:val="00956450"/>
    <w:rsid w:val="0095655C"/>
    <w:rsid w:val="009566AD"/>
    <w:rsid w:val="00956A7F"/>
    <w:rsid w:val="00956D12"/>
    <w:rsid w:val="00956EC0"/>
    <w:rsid w:val="009570E8"/>
    <w:rsid w:val="009571A1"/>
    <w:rsid w:val="0095726D"/>
    <w:rsid w:val="009573ED"/>
    <w:rsid w:val="009574E1"/>
    <w:rsid w:val="00957517"/>
    <w:rsid w:val="00957824"/>
    <w:rsid w:val="00957933"/>
    <w:rsid w:val="0095796D"/>
    <w:rsid w:val="0096009C"/>
    <w:rsid w:val="009600CE"/>
    <w:rsid w:val="00960598"/>
    <w:rsid w:val="0096075F"/>
    <w:rsid w:val="00960858"/>
    <w:rsid w:val="00960BF7"/>
    <w:rsid w:val="00960EF9"/>
    <w:rsid w:val="0096105B"/>
    <w:rsid w:val="00961127"/>
    <w:rsid w:val="0096123A"/>
    <w:rsid w:val="009612D2"/>
    <w:rsid w:val="009612F2"/>
    <w:rsid w:val="0096196C"/>
    <w:rsid w:val="00961B05"/>
    <w:rsid w:val="00961B93"/>
    <w:rsid w:val="00961CE6"/>
    <w:rsid w:val="00961E74"/>
    <w:rsid w:val="00961EDD"/>
    <w:rsid w:val="009624CC"/>
    <w:rsid w:val="0096263A"/>
    <w:rsid w:val="0096268B"/>
    <w:rsid w:val="009626F5"/>
    <w:rsid w:val="00962822"/>
    <w:rsid w:val="00962868"/>
    <w:rsid w:val="009628D2"/>
    <w:rsid w:val="00962D97"/>
    <w:rsid w:val="00962FF6"/>
    <w:rsid w:val="00963093"/>
    <w:rsid w:val="009630C5"/>
    <w:rsid w:val="009631EA"/>
    <w:rsid w:val="00963407"/>
    <w:rsid w:val="00963588"/>
    <w:rsid w:val="00963645"/>
    <w:rsid w:val="0096366C"/>
    <w:rsid w:val="00963739"/>
    <w:rsid w:val="0096379E"/>
    <w:rsid w:val="00963964"/>
    <w:rsid w:val="00963C83"/>
    <w:rsid w:val="009640E8"/>
    <w:rsid w:val="00964B01"/>
    <w:rsid w:val="0096512F"/>
    <w:rsid w:val="00965238"/>
    <w:rsid w:val="009654CD"/>
    <w:rsid w:val="00965F04"/>
    <w:rsid w:val="00966525"/>
    <w:rsid w:val="00966531"/>
    <w:rsid w:val="0096659E"/>
    <w:rsid w:val="009668DB"/>
    <w:rsid w:val="009668E9"/>
    <w:rsid w:val="00966993"/>
    <w:rsid w:val="00966B96"/>
    <w:rsid w:val="00966BB7"/>
    <w:rsid w:val="00966C63"/>
    <w:rsid w:val="00967046"/>
    <w:rsid w:val="0096785C"/>
    <w:rsid w:val="00967C41"/>
    <w:rsid w:val="00967D31"/>
    <w:rsid w:val="00967F18"/>
    <w:rsid w:val="00970176"/>
    <w:rsid w:val="00970782"/>
    <w:rsid w:val="00970AAE"/>
    <w:rsid w:val="00970C7B"/>
    <w:rsid w:val="00970D23"/>
    <w:rsid w:val="00970DB2"/>
    <w:rsid w:val="009711AC"/>
    <w:rsid w:val="009711DC"/>
    <w:rsid w:val="009711EA"/>
    <w:rsid w:val="0097121D"/>
    <w:rsid w:val="00971352"/>
    <w:rsid w:val="00971400"/>
    <w:rsid w:val="00971506"/>
    <w:rsid w:val="009717C9"/>
    <w:rsid w:val="00971824"/>
    <w:rsid w:val="00971CC1"/>
    <w:rsid w:val="00971DB2"/>
    <w:rsid w:val="00971E8A"/>
    <w:rsid w:val="00971E93"/>
    <w:rsid w:val="00971F78"/>
    <w:rsid w:val="00972230"/>
    <w:rsid w:val="009722FB"/>
    <w:rsid w:val="00972540"/>
    <w:rsid w:val="00972A86"/>
    <w:rsid w:val="00972AF5"/>
    <w:rsid w:val="00972D77"/>
    <w:rsid w:val="00972DCC"/>
    <w:rsid w:val="009731C7"/>
    <w:rsid w:val="00973587"/>
    <w:rsid w:val="0097387F"/>
    <w:rsid w:val="00973ABA"/>
    <w:rsid w:val="00973B72"/>
    <w:rsid w:val="00974096"/>
    <w:rsid w:val="009740FE"/>
    <w:rsid w:val="009742B8"/>
    <w:rsid w:val="00974733"/>
    <w:rsid w:val="009748A4"/>
    <w:rsid w:val="00974AFD"/>
    <w:rsid w:val="00974CD6"/>
    <w:rsid w:val="00974DC5"/>
    <w:rsid w:val="00974F12"/>
    <w:rsid w:val="00975069"/>
    <w:rsid w:val="00975371"/>
    <w:rsid w:val="0097549D"/>
    <w:rsid w:val="00975605"/>
    <w:rsid w:val="0097563F"/>
    <w:rsid w:val="0097575A"/>
    <w:rsid w:val="00975E2A"/>
    <w:rsid w:val="00976090"/>
    <w:rsid w:val="0097626A"/>
    <w:rsid w:val="00976332"/>
    <w:rsid w:val="009764EB"/>
    <w:rsid w:val="009765BA"/>
    <w:rsid w:val="00976687"/>
    <w:rsid w:val="00976735"/>
    <w:rsid w:val="0097674D"/>
    <w:rsid w:val="0097694C"/>
    <w:rsid w:val="00976B08"/>
    <w:rsid w:val="00976B6D"/>
    <w:rsid w:val="00976C51"/>
    <w:rsid w:val="00976E67"/>
    <w:rsid w:val="00976ED2"/>
    <w:rsid w:val="00976FB6"/>
    <w:rsid w:val="009774A2"/>
    <w:rsid w:val="00977974"/>
    <w:rsid w:val="0097798A"/>
    <w:rsid w:val="0098036C"/>
    <w:rsid w:val="009808AD"/>
    <w:rsid w:val="0098097F"/>
    <w:rsid w:val="00980C04"/>
    <w:rsid w:val="00980C77"/>
    <w:rsid w:val="00980E66"/>
    <w:rsid w:val="00980EC4"/>
    <w:rsid w:val="00980F7E"/>
    <w:rsid w:val="0098123A"/>
    <w:rsid w:val="00981447"/>
    <w:rsid w:val="00981EC9"/>
    <w:rsid w:val="00981EE4"/>
    <w:rsid w:val="00981EEF"/>
    <w:rsid w:val="0098203D"/>
    <w:rsid w:val="00982103"/>
    <w:rsid w:val="00982120"/>
    <w:rsid w:val="009822B6"/>
    <w:rsid w:val="00982522"/>
    <w:rsid w:val="00982921"/>
    <w:rsid w:val="00982DE3"/>
    <w:rsid w:val="009832A8"/>
    <w:rsid w:val="009837D6"/>
    <w:rsid w:val="00983D8B"/>
    <w:rsid w:val="00983DF8"/>
    <w:rsid w:val="0098425C"/>
    <w:rsid w:val="009843CB"/>
    <w:rsid w:val="009844A1"/>
    <w:rsid w:val="009846C5"/>
    <w:rsid w:val="009847B3"/>
    <w:rsid w:val="00984B38"/>
    <w:rsid w:val="00984C5B"/>
    <w:rsid w:val="00984C69"/>
    <w:rsid w:val="00984CA9"/>
    <w:rsid w:val="00984E2D"/>
    <w:rsid w:val="00985384"/>
    <w:rsid w:val="0098541B"/>
    <w:rsid w:val="00985449"/>
    <w:rsid w:val="009854E3"/>
    <w:rsid w:val="00985678"/>
    <w:rsid w:val="009858E9"/>
    <w:rsid w:val="00985925"/>
    <w:rsid w:val="009859CC"/>
    <w:rsid w:val="00985C44"/>
    <w:rsid w:val="00985EF7"/>
    <w:rsid w:val="00986010"/>
    <w:rsid w:val="00986065"/>
    <w:rsid w:val="00986292"/>
    <w:rsid w:val="0098655D"/>
    <w:rsid w:val="009865AF"/>
    <w:rsid w:val="0098660C"/>
    <w:rsid w:val="00986CCE"/>
    <w:rsid w:val="00986F04"/>
    <w:rsid w:val="00986F5B"/>
    <w:rsid w:val="0098724A"/>
    <w:rsid w:val="009874B5"/>
    <w:rsid w:val="009875EE"/>
    <w:rsid w:val="00987871"/>
    <w:rsid w:val="009879BF"/>
    <w:rsid w:val="00987B2D"/>
    <w:rsid w:val="00987D25"/>
    <w:rsid w:val="00987D92"/>
    <w:rsid w:val="00987DB5"/>
    <w:rsid w:val="00987FB1"/>
    <w:rsid w:val="009901A9"/>
    <w:rsid w:val="009904FB"/>
    <w:rsid w:val="0099057E"/>
    <w:rsid w:val="00990593"/>
    <w:rsid w:val="009905FD"/>
    <w:rsid w:val="009907EC"/>
    <w:rsid w:val="00990A4D"/>
    <w:rsid w:val="00990DBB"/>
    <w:rsid w:val="00990F5C"/>
    <w:rsid w:val="00990F8E"/>
    <w:rsid w:val="00991050"/>
    <w:rsid w:val="00991107"/>
    <w:rsid w:val="009911B8"/>
    <w:rsid w:val="0099131F"/>
    <w:rsid w:val="009913A0"/>
    <w:rsid w:val="00991969"/>
    <w:rsid w:val="00991A0F"/>
    <w:rsid w:val="00991A6F"/>
    <w:rsid w:val="00991F70"/>
    <w:rsid w:val="00991FB0"/>
    <w:rsid w:val="00992170"/>
    <w:rsid w:val="009921FB"/>
    <w:rsid w:val="00992239"/>
    <w:rsid w:val="0099229E"/>
    <w:rsid w:val="009928E3"/>
    <w:rsid w:val="00992B64"/>
    <w:rsid w:val="00992BDE"/>
    <w:rsid w:val="00993879"/>
    <w:rsid w:val="00993882"/>
    <w:rsid w:val="00993D10"/>
    <w:rsid w:val="00994548"/>
    <w:rsid w:val="009945B4"/>
    <w:rsid w:val="009945BA"/>
    <w:rsid w:val="00994739"/>
    <w:rsid w:val="009947E0"/>
    <w:rsid w:val="009948FC"/>
    <w:rsid w:val="00994EE1"/>
    <w:rsid w:val="00994FB3"/>
    <w:rsid w:val="00995168"/>
    <w:rsid w:val="00995232"/>
    <w:rsid w:val="009955FD"/>
    <w:rsid w:val="009959D2"/>
    <w:rsid w:val="00995EF7"/>
    <w:rsid w:val="00995F6B"/>
    <w:rsid w:val="00995FB8"/>
    <w:rsid w:val="0099600F"/>
    <w:rsid w:val="00996309"/>
    <w:rsid w:val="0099633A"/>
    <w:rsid w:val="00996397"/>
    <w:rsid w:val="00996612"/>
    <w:rsid w:val="0099667A"/>
    <w:rsid w:val="0099668E"/>
    <w:rsid w:val="00996BB9"/>
    <w:rsid w:val="00996BD8"/>
    <w:rsid w:val="00996D0F"/>
    <w:rsid w:val="00996D54"/>
    <w:rsid w:val="00996F40"/>
    <w:rsid w:val="0099712A"/>
    <w:rsid w:val="009971A3"/>
    <w:rsid w:val="00997300"/>
    <w:rsid w:val="00997465"/>
    <w:rsid w:val="00997663"/>
    <w:rsid w:val="00997806"/>
    <w:rsid w:val="00997ADF"/>
    <w:rsid w:val="00997BB2"/>
    <w:rsid w:val="00997CB7"/>
    <w:rsid w:val="00997F26"/>
    <w:rsid w:val="00997F84"/>
    <w:rsid w:val="009A007A"/>
    <w:rsid w:val="009A025C"/>
    <w:rsid w:val="009A030E"/>
    <w:rsid w:val="009A04FD"/>
    <w:rsid w:val="009A0A88"/>
    <w:rsid w:val="009A0C00"/>
    <w:rsid w:val="009A10EA"/>
    <w:rsid w:val="009A1449"/>
    <w:rsid w:val="009A17AE"/>
    <w:rsid w:val="009A195F"/>
    <w:rsid w:val="009A1F37"/>
    <w:rsid w:val="009A20DD"/>
    <w:rsid w:val="009A2271"/>
    <w:rsid w:val="009A257B"/>
    <w:rsid w:val="009A2678"/>
    <w:rsid w:val="009A2718"/>
    <w:rsid w:val="009A2836"/>
    <w:rsid w:val="009A29C0"/>
    <w:rsid w:val="009A2A5E"/>
    <w:rsid w:val="009A2EC1"/>
    <w:rsid w:val="009A2EFC"/>
    <w:rsid w:val="009A3470"/>
    <w:rsid w:val="009A3650"/>
    <w:rsid w:val="009A38AA"/>
    <w:rsid w:val="009A3AD3"/>
    <w:rsid w:val="009A3AFC"/>
    <w:rsid w:val="009A3B21"/>
    <w:rsid w:val="009A3FBF"/>
    <w:rsid w:val="009A40D7"/>
    <w:rsid w:val="009A4231"/>
    <w:rsid w:val="009A42F4"/>
    <w:rsid w:val="009A42FE"/>
    <w:rsid w:val="009A47E4"/>
    <w:rsid w:val="009A4A20"/>
    <w:rsid w:val="009A4B53"/>
    <w:rsid w:val="009A4C42"/>
    <w:rsid w:val="009A4DB9"/>
    <w:rsid w:val="009A5225"/>
    <w:rsid w:val="009A5262"/>
    <w:rsid w:val="009A5596"/>
    <w:rsid w:val="009A5B16"/>
    <w:rsid w:val="009A5C2F"/>
    <w:rsid w:val="009A5F2D"/>
    <w:rsid w:val="009A60C1"/>
    <w:rsid w:val="009A60C2"/>
    <w:rsid w:val="009A6240"/>
    <w:rsid w:val="009A635B"/>
    <w:rsid w:val="009A638D"/>
    <w:rsid w:val="009A6419"/>
    <w:rsid w:val="009A662B"/>
    <w:rsid w:val="009A6AC1"/>
    <w:rsid w:val="009A6BF0"/>
    <w:rsid w:val="009A6C80"/>
    <w:rsid w:val="009A6FB7"/>
    <w:rsid w:val="009A7622"/>
    <w:rsid w:val="009A764E"/>
    <w:rsid w:val="009A76D7"/>
    <w:rsid w:val="009A7AF0"/>
    <w:rsid w:val="009A7C1A"/>
    <w:rsid w:val="009A7EA8"/>
    <w:rsid w:val="009B0222"/>
    <w:rsid w:val="009B030E"/>
    <w:rsid w:val="009B036B"/>
    <w:rsid w:val="009B06A3"/>
    <w:rsid w:val="009B072B"/>
    <w:rsid w:val="009B098B"/>
    <w:rsid w:val="009B09CF"/>
    <w:rsid w:val="009B0D60"/>
    <w:rsid w:val="009B0DA4"/>
    <w:rsid w:val="009B1171"/>
    <w:rsid w:val="009B11EE"/>
    <w:rsid w:val="009B1356"/>
    <w:rsid w:val="009B14ED"/>
    <w:rsid w:val="009B175E"/>
    <w:rsid w:val="009B17C9"/>
    <w:rsid w:val="009B1B68"/>
    <w:rsid w:val="009B1E23"/>
    <w:rsid w:val="009B210B"/>
    <w:rsid w:val="009B2195"/>
    <w:rsid w:val="009B21C7"/>
    <w:rsid w:val="009B22AE"/>
    <w:rsid w:val="009B2340"/>
    <w:rsid w:val="009B2423"/>
    <w:rsid w:val="009B2475"/>
    <w:rsid w:val="009B2799"/>
    <w:rsid w:val="009B28EB"/>
    <w:rsid w:val="009B2B10"/>
    <w:rsid w:val="009B2DD6"/>
    <w:rsid w:val="009B2EAF"/>
    <w:rsid w:val="009B303B"/>
    <w:rsid w:val="009B3239"/>
    <w:rsid w:val="009B331C"/>
    <w:rsid w:val="009B3C57"/>
    <w:rsid w:val="009B3E3C"/>
    <w:rsid w:val="009B3E62"/>
    <w:rsid w:val="009B438C"/>
    <w:rsid w:val="009B44A4"/>
    <w:rsid w:val="009B467D"/>
    <w:rsid w:val="009B47D3"/>
    <w:rsid w:val="009B49E2"/>
    <w:rsid w:val="009B4CDC"/>
    <w:rsid w:val="009B4ECE"/>
    <w:rsid w:val="009B52E6"/>
    <w:rsid w:val="009B541C"/>
    <w:rsid w:val="009B54D7"/>
    <w:rsid w:val="009B5530"/>
    <w:rsid w:val="009B56A1"/>
    <w:rsid w:val="009B577E"/>
    <w:rsid w:val="009B5863"/>
    <w:rsid w:val="009B5D6E"/>
    <w:rsid w:val="009B5FE7"/>
    <w:rsid w:val="009B644B"/>
    <w:rsid w:val="009B6453"/>
    <w:rsid w:val="009B6795"/>
    <w:rsid w:val="009B75A2"/>
    <w:rsid w:val="009B77AE"/>
    <w:rsid w:val="009B7891"/>
    <w:rsid w:val="009B7A01"/>
    <w:rsid w:val="009B7F40"/>
    <w:rsid w:val="009C019E"/>
    <w:rsid w:val="009C02E7"/>
    <w:rsid w:val="009C0725"/>
    <w:rsid w:val="009C098A"/>
    <w:rsid w:val="009C0B2A"/>
    <w:rsid w:val="009C11F8"/>
    <w:rsid w:val="009C1686"/>
    <w:rsid w:val="009C1A2C"/>
    <w:rsid w:val="009C1ABC"/>
    <w:rsid w:val="009C1BFC"/>
    <w:rsid w:val="009C1E8C"/>
    <w:rsid w:val="009C213E"/>
    <w:rsid w:val="009C234A"/>
    <w:rsid w:val="009C242B"/>
    <w:rsid w:val="009C25AC"/>
    <w:rsid w:val="009C2D6F"/>
    <w:rsid w:val="009C2DD2"/>
    <w:rsid w:val="009C2F2B"/>
    <w:rsid w:val="009C303E"/>
    <w:rsid w:val="009C3178"/>
    <w:rsid w:val="009C3603"/>
    <w:rsid w:val="009C39E7"/>
    <w:rsid w:val="009C3C8A"/>
    <w:rsid w:val="009C454E"/>
    <w:rsid w:val="009C49CC"/>
    <w:rsid w:val="009C4D78"/>
    <w:rsid w:val="009C5091"/>
    <w:rsid w:val="009C51D5"/>
    <w:rsid w:val="009C5336"/>
    <w:rsid w:val="009C5394"/>
    <w:rsid w:val="009C5692"/>
    <w:rsid w:val="009C5A67"/>
    <w:rsid w:val="009C5BD2"/>
    <w:rsid w:val="009C5F3C"/>
    <w:rsid w:val="009C60C8"/>
    <w:rsid w:val="009C6253"/>
    <w:rsid w:val="009C63D6"/>
    <w:rsid w:val="009C6583"/>
    <w:rsid w:val="009C6646"/>
    <w:rsid w:val="009C69CC"/>
    <w:rsid w:val="009C6DB6"/>
    <w:rsid w:val="009C6ED7"/>
    <w:rsid w:val="009C70AB"/>
    <w:rsid w:val="009C70FB"/>
    <w:rsid w:val="009C71ED"/>
    <w:rsid w:val="009C7299"/>
    <w:rsid w:val="009C780F"/>
    <w:rsid w:val="009C792D"/>
    <w:rsid w:val="009C7B8F"/>
    <w:rsid w:val="009C7F20"/>
    <w:rsid w:val="009D0004"/>
    <w:rsid w:val="009D03BE"/>
    <w:rsid w:val="009D03F0"/>
    <w:rsid w:val="009D04D5"/>
    <w:rsid w:val="009D0645"/>
    <w:rsid w:val="009D076B"/>
    <w:rsid w:val="009D09EF"/>
    <w:rsid w:val="009D0F3B"/>
    <w:rsid w:val="009D1233"/>
    <w:rsid w:val="009D13C4"/>
    <w:rsid w:val="009D156A"/>
    <w:rsid w:val="009D15AD"/>
    <w:rsid w:val="009D1CE4"/>
    <w:rsid w:val="009D2283"/>
    <w:rsid w:val="009D236C"/>
    <w:rsid w:val="009D247C"/>
    <w:rsid w:val="009D24AE"/>
    <w:rsid w:val="009D2CE3"/>
    <w:rsid w:val="009D3090"/>
    <w:rsid w:val="009D3196"/>
    <w:rsid w:val="009D320B"/>
    <w:rsid w:val="009D324B"/>
    <w:rsid w:val="009D3257"/>
    <w:rsid w:val="009D326C"/>
    <w:rsid w:val="009D34F4"/>
    <w:rsid w:val="009D354B"/>
    <w:rsid w:val="009D3A0E"/>
    <w:rsid w:val="009D3DE1"/>
    <w:rsid w:val="009D40FE"/>
    <w:rsid w:val="009D4302"/>
    <w:rsid w:val="009D43D2"/>
    <w:rsid w:val="009D44B2"/>
    <w:rsid w:val="009D46FD"/>
    <w:rsid w:val="009D47BA"/>
    <w:rsid w:val="009D49E8"/>
    <w:rsid w:val="009D4CA8"/>
    <w:rsid w:val="009D4F2C"/>
    <w:rsid w:val="009D5014"/>
    <w:rsid w:val="009D510B"/>
    <w:rsid w:val="009D510E"/>
    <w:rsid w:val="009D5372"/>
    <w:rsid w:val="009D5471"/>
    <w:rsid w:val="009D549D"/>
    <w:rsid w:val="009D576C"/>
    <w:rsid w:val="009D59A7"/>
    <w:rsid w:val="009D5C17"/>
    <w:rsid w:val="009D6405"/>
    <w:rsid w:val="009D6408"/>
    <w:rsid w:val="009D6826"/>
    <w:rsid w:val="009D6B59"/>
    <w:rsid w:val="009D6E77"/>
    <w:rsid w:val="009D700F"/>
    <w:rsid w:val="009D718C"/>
    <w:rsid w:val="009D7548"/>
    <w:rsid w:val="009D7A4A"/>
    <w:rsid w:val="009D7D44"/>
    <w:rsid w:val="009D7E78"/>
    <w:rsid w:val="009E0018"/>
    <w:rsid w:val="009E01D6"/>
    <w:rsid w:val="009E0423"/>
    <w:rsid w:val="009E054E"/>
    <w:rsid w:val="009E09EC"/>
    <w:rsid w:val="009E0AFC"/>
    <w:rsid w:val="009E0C2D"/>
    <w:rsid w:val="009E0DD0"/>
    <w:rsid w:val="009E128E"/>
    <w:rsid w:val="009E151D"/>
    <w:rsid w:val="009E15A3"/>
    <w:rsid w:val="009E1619"/>
    <w:rsid w:val="009E16A1"/>
    <w:rsid w:val="009E1712"/>
    <w:rsid w:val="009E19CB"/>
    <w:rsid w:val="009E1A59"/>
    <w:rsid w:val="009E1DBB"/>
    <w:rsid w:val="009E1DFA"/>
    <w:rsid w:val="009E1E57"/>
    <w:rsid w:val="009E213E"/>
    <w:rsid w:val="009E2416"/>
    <w:rsid w:val="009E291F"/>
    <w:rsid w:val="009E29C8"/>
    <w:rsid w:val="009E2C19"/>
    <w:rsid w:val="009E2C90"/>
    <w:rsid w:val="009E2E66"/>
    <w:rsid w:val="009E2F0F"/>
    <w:rsid w:val="009E34F6"/>
    <w:rsid w:val="009E38D0"/>
    <w:rsid w:val="009E3B3D"/>
    <w:rsid w:val="009E3F19"/>
    <w:rsid w:val="009E4244"/>
    <w:rsid w:val="009E42A5"/>
    <w:rsid w:val="009E49CD"/>
    <w:rsid w:val="009E4A3B"/>
    <w:rsid w:val="009E4B0F"/>
    <w:rsid w:val="009E4B2D"/>
    <w:rsid w:val="009E4CBD"/>
    <w:rsid w:val="009E4D49"/>
    <w:rsid w:val="009E5020"/>
    <w:rsid w:val="009E523A"/>
    <w:rsid w:val="009E59EE"/>
    <w:rsid w:val="009E5AF5"/>
    <w:rsid w:val="009E5DA0"/>
    <w:rsid w:val="009E5DA9"/>
    <w:rsid w:val="009E6035"/>
    <w:rsid w:val="009E6051"/>
    <w:rsid w:val="009E6216"/>
    <w:rsid w:val="009E6278"/>
    <w:rsid w:val="009E6884"/>
    <w:rsid w:val="009E6F2C"/>
    <w:rsid w:val="009E7278"/>
    <w:rsid w:val="009E7285"/>
    <w:rsid w:val="009E72BC"/>
    <w:rsid w:val="009E73BF"/>
    <w:rsid w:val="009E7475"/>
    <w:rsid w:val="009E74F5"/>
    <w:rsid w:val="009E75AC"/>
    <w:rsid w:val="009E7668"/>
    <w:rsid w:val="009F00E6"/>
    <w:rsid w:val="009F0424"/>
    <w:rsid w:val="009F064B"/>
    <w:rsid w:val="009F09ED"/>
    <w:rsid w:val="009F0B38"/>
    <w:rsid w:val="009F0BC8"/>
    <w:rsid w:val="009F0C71"/>
    <w:rsid w:val="009F0FC0"/>
    <w:rsid w:val="009F106D"/>
    <w:rsid w:val="009F111A"/>
    <w:rsid w:val="009F1291"/>
    <w:rsid w:val="009F1503"/>
    <w:rsid w:val="009F193B"/>
    <w:rsid w:val="009F1AD8"/>
    <w:rsid w:val="009F1B77"/>
    <w:rsid w:val="009F1DBD"/>
    <w:rsid w:val="009F1E98"/>
    <w:rsid w:val="009F2158"/>
    <w:rsid w:val="009F2226"/>
    <w:rsid w:val="009F2306"/>
    <w:rsid w:val="009F2336"/>
    <w:rsid w:val="009F23E3"/>
    <w:rsid w:val="009F2424"/>
    <w:rsid w:val="009F2664"/>
    <w:rsid w:val="009F2699"/>
    <w:rsid w:val="009F26B1"/>
    <w:rsid w:val="009F2A86"/>
    <w:rsid w:val="009F2C72"/>
    <w:rsid w:val="009F2CB6"/>
    <w:rsid w:val="009F3058"/>
    <w:rsid w:val="009F3381"/>
    <w:rsid w:val="009F3D58"/>
    <w:rsid w:val="009F3D87"/>
    <w:rsid w:val="009F3EEC"/>
    <w:rsid w:val="009F442F"/>
    <w:rsid w:val="009F5231"/>
    <w:rsid w:val="009F5267"/>
    <w:rsid w:val="009F54A2"/>
    <w:rsid w:val="009F592A"/>
    <w:rsid w:val="009F5986"/>
    <w:rsid w:val="009F5A15"/>
    <w:rsid w:val="009F5F4B"/>
    <w:rsid w:val="009F6444"/>
    <w:rsid w:val="009F6804"/>
    <w:rsid w:val="009F6825"/>
    <w:rsid w:val="009F68B3"/>
    <w:rsid w:val="009F68F3"/>
    <w:rsid w:val="009F6D67"/>
    <w:rsid w:val="009F6DED"/>
    <w:rsid w:val="009F6EEF"/>
    <w:rsid w:val="009F77A7"/>
    <w:rsid w:val="009F7900"/>
    <w:rsid w:val="009F79F2"/>
    <w:rsid w:val="009F7D66"/>
    <w:rsid w:val="00A0062F"/>
    <w:rsid w:val="00A009F8"/>
    <w:rsid w:val="00A00B80"/>
    <w:rsid w:val="00A00C6A"/>
    <w:rsid w:val="00A00DB6"/>
    <w:rsid w:val="00A00F75"/>
    <w:rsid w:val="00A0118D"/>
    <w:rsid w:val="00A0131A"/>
    <w:rsid w:val="00A0193C"/>
    <w:rsid w:val="00A01A7F"/>
    <w:rsid w:val="00A01C5A"/>
    <w:rsid w:val="00A01D46"/>
    <w:rsid w:val="00A01D81"/>
    <w:rsid w:val="00A01E68"/>
    <w:rsid w:val="00A0224B"/>
    <w:rsid w:val="00A02525"/>
    <w:rsid w:val="00A02631"/>
    <w:rsid w:val="00A027E6"/>
    <w:rsid w:val="00A02967"/>
    <w:rsid w:val="00A02AE3"/>
    <w:rsid w:val="00A02D6D"/>
    <w:rsid w:val="00A03001"/>
    <w:rsid w:val="00A03957"/>
    <w:rsid w:val="00A03ABB"/>
    <w:rsid w:val="00A03B62"/>
    <w:rsid w:val="00A04147"/>
    <w:rsid w:val="00A047DD"/>
    <w:rsid w:val="00A04806"/>
    <w:rsid w:val="00A0486D"/>
    <w:rsid w:val="00A048A1"/>
    <w:rsid w:val="00A04AAE"/>
    <w:rsid w:val="00A04F19"/>
    <w:rsid w:val="00A05150"/>
    <w:rsid w:val="00A05186"/>
    <w:rsid w:val="00A05C6C"/>
    <w:rsid w:val="00A05DC9"/>
    <w:rsid w:val="00A05FC1"/>
    <w:rsid w:val="00A061A5"/>
    <w:rsid w:val="00A062F3"/>
    <w:rsid w:val="00A06C0F"/>
    <w:rsid w:val="00A06C19"/>
    <w:rsid w:val="00A078AA"/>
    <w:rsid w:val="00A07A37"/>
    <w:rsid w:val="00A07F62"/>
    <w:rsid w:val="00A10059"/>
    <w:rsid w:val="00A100C3"/>
    <w:rsid w:val="00A1015D"/>
    <w:rsid w:val="00A1028D"/>
    <w:rsid w:val="00A1032F"/>
    <w:rsid w:val="00A10348"/>
    <w:rsid w:val="00A106F2"/>
    <w:rsid w:val="00A10739"/>
    <w:rsid w:val="00A10AA8"/>
    <w:rsid w:val="00A10F4D"/>
    <w:rsid w:val="00A10F83"/>
    <w:rsid w:val="00A10FAF"/>
    <w:rsid w:val="00A11040"/>
    <w:rsid w:val="00A11235"/>
    <w:rsid w:val="00A11671"/>
    <w:rsid w:val="00A117C6"/>
    <w:rsid w:val="00A11821"/>
    <w:rsid w:val="00A1182C"/>
    <w:rsid w:val="00A118A0"/>
    <w:rsid w:val="00A11961"/>
    <w:rsid w:val="00A119DB"/>
    <w:rsid w:val="00A11E57"/>
    <w:rsid w:val="00A11FA9"/>
    <w:rsid w:val="00A1221F"/>
    <w:rsid w:val="00A123B5"/>
    <w:rsid w:val="00A124E8"/>
    <w:rsid w:val="00A127CD"/>
    <w:rsid w:val="00A12BD7"/>
    <w:rsid w:val="00A12D90"/>
    <w:rsid w:val="00A12DC0"/>
    <w:rsid w:val="00A12F1C"/>
    <w:rsid w:val="00A13030"/>
    <w:rsid w:val="00A13197"/>
    <w:rsid w:val="00A131EB"/>
    <w:rsid w:val="00A134AC"/>
    <w:rsid w:val="00A13D9A"/>
    <w:rsid w:val="00A14120"/>
    <w:rsid w:val="00A14229"/>
    <w:rsid w:val="00A14658"/>
    <w:rsid w:val="00A14BFA"/>
    <w:rsid w:val="00A15042"/>
    <w:rsid w:val="00A154FD"/>
    <w:rsid w:val="00A15FA7"/>
    <w:rsid w:val="00A1610E"/>
    <w:rsid w:val="00A1633F"/>
    <w:rsid w:val="00A165DE"/>
    <w:rsid w:val="00A16817"/>
    <w:rsid w:val="00A16838"/>
    <w:rsid w:val="00A1688D"/>
    <w:rsid w:val="00A16A41"/>
    <w:rsid w:val="00A16A68"/>
    <w:rsid w:val="00A16B7B"/>
    <w:rsid w:val="00A16CAA"/>
    <w:rsid w:val="00A16CD1"/>
    <w:rsid w:val="00A16DA1"/>
    <w:rsid w:val="00A170E0"/>
    <w:rsid w:val="00A17410"/>
    <w:rsid w:val="00A1744D"/>
    <w:rsid w:val="00A17BC8"/>
    <w:rsid w:val="00A20123"/>
    <w:rsid w:val="00A2019C"/>
    <w:rsid w:val="00A2028F"/>
    <w:rsid w:val="00A20526"/>
    <w:rsid w:val="00A205AF"/>
    <w:rsid w:val="00A20A89"/>
    <w:rsid w:val="00A20D44"/>
    <w:rsid w:val="00A20D47"/>
    <w:rsid w:val="00A20DFC"/>
    <w:rsid w:val="00A20EA5"/>
    <w:rsid w:val="00A212F5"/>
    <w:rsid w:val="00A21450"/>
    <w:rsid w:val="00A2186C"/>
    <w:rsid w:val="00A22132"/>
    <w:rsid w:val="00A22151"/>
    <w:rsid w:val="00A221D8"/>
    <w:rsid w:val="00A2280E"/>
    <w:rsid w:val="00A22A2D"/>
    <w:rsid w:val="00A22CD3"/>
    <w:rsid w:val="00A22CF9"/>
    <w:rsid w:val="00A22D92"/>
    <w:rsid w:val="00A230B5"/>
    <w:rsid w:val="00A233A2"/>
    <w:rsid w:val="00A23633"/>
    <w:rsid w:val="00A23A7D"/>
    <w:rsid w:val="00A24286"/>
    <w:rsid w:val="00A24422"/>
    <w:rsid w:val="00A244E3"/>
    <w:rsid w:val="00A24583"/>
    <w:rsid w:val="00A2468C"/>
    <w:rsid w:val="00A24735"/>
    <w:rsid w:val="00A24DD8"/>
    <w:rsid w:val="00A25065"/>
    <w:rsid w:val="00A25811"/>
    <w:rsid w:val="00A2592F"/>
    <w:rsid w:val="00A25C3F"/>
    <w:rsid w:val="00A25E9D"/>
    <w:rsid w:val="00A25F05"/>
    <w:rsid w:val="00A2602F"/>
    <w:rsid w:val="00A261F0"/>
    <w:rsid w:val="00A261F5"/>
    <w:rsid w:val="00A264E0"/>
    <w:rsid w:val="00A26511"/>
    <w:rsid w:val="00A2669B"/>
    <w:rsid w:val="00A26E13"/>
    <w:rsid w:val="00A27410"/>
    <w:rsid w:val="00A27B25"/>
    <w:rsid w:val="00A27CA7"/>
    <w:rsid w:val="00A27F9F"/>
    <w:rsid w:val="00A30001"/>
    <w:rsid w:val="00A30069"/>
    <w:rsid w:val="00A3030C"/>
    <w:rsid w:val="00A3033B"/>
    <w:rsid w:val="00A303E0"/>
    <w:rsid w:val="00A304F4"/>
    <w:rsid w:val="00A305AD"/>
    <w:rsid w:val="00A30794"/>
    <w:rsid w:val="00A3082F"/>
    <w:rsid w:val="00A30AD2"/>
    <w:rsid w:val="00A30E0D"/>
    <w:rsid w:val="00A30E56"/>
    <w:rsid w:val="00A314B8"/>
    <w:rsid w:val="00A31894"/>
    <w:rsid w:val="00A323CE"/>
    <w:rsid w:val="00A32611"/>
    <w:rsid w:val="00A32986"/>
    <w:rsid w:val="00A32A9D"/>
    <w:rsid w:val="00A32D03"/>
    <w:rsid w:val="00A32D11"/>
    <w:rsid w:val="00A3390E"/>
    <w:rsid w:val="00A33E4B"/>
    <w:rsid w:val="00A33F4E"/>
    <w:rsid w:val="00A33FA9"/>
    <w:rsid w:val="00A34063"/>
    <w:rsid w:val="00A348B6"/>
    <w:rsid w:val="00A34981"/>
    <w:rsid w:val="00A34A0F"/>
    <w:rsid w:val="00A34AB0"/>
    <w:rsid w:val="00A34DA6"/>
    <w:rsid w:val="00A353F9"/>
    <w:rsid w:val="00A35400"/>
    <w:rsid w:val="00A35720"/>
    <w:rsid w:val="00A3583A"/>
    <w:rsid w:val="00A3595B"/>
    <w:rsid w:val="00A35AF7"/>
    <w:rsid w:val="00A35CE5"/>
    <w:rsid w:val="00A363AA"/>
    <w:rsid w:val="00A364EA"/>
    <w:rsid w:val="00A36571"/>
    <w:rsid w:val="00A36735"/>
    <w:rsid w:val="00A368C2"/>
    <w:rsid w:val="00A36D01"/>
    <w:rsid w:val="00A37123"/>
    <w:rsid w:val="00A37475"/>
    <w:rsid w:val="00A377E1"/>
    <w:rsid w:val="00A37AB4"/>
    <w:rsid w:val="00A37B97"/>
    <w:rsid w:val="00A37F68"/>
    <w:rsid w:val="00A4038A"/>
    <w:rsid w:val="00A4069A"/>
    <w:rsid w:val="00A40793"/>
    <w:rsid w:val="00A407B0"/>
    <w:rsid w:val="00A40922"/>
    <w:rsid w:val="00A40CD6"/>
    <w:rsid w:val="00A40DFB"/>
    <w:rsid w:val="00A40ED4"/>
    <w:rsid w:val="00A41767"/>
    <w:rsid w:val="00A41897"/>
    <w:rsid w:val="00A418CA"/>
    <w:rsid w:val="00A418E0"/>
    <w:rsid w:val="00A41A0E"/>
    <w:rsid w:val="00A41ADF"/>
    <w:rsid w:val="00A41D90"/>
    <w:rsid w:val="00A41E93"/>
    <w:rsid w:val="00A41F6A"/>
    <w:rsid w:val="00A41FDD"/>
    <w:rsid w:val="00A42293"/>
    <w:rsid w:val="00A42446"/>
    <w:rsid w:val="00A4246F"/>
    <w:rsid w:val="00A42493"/>
    <w:rsid w:val="00A424B7"/>
    <w:rsid w:val="00A428DC"/>
    <w:rsid w:val="00A43027"/>
    <w:rsid w:val="00A43488"/>
    <w:rsid w:val="00A4358D"/>
    <w:rsid w:val="00A43718"/>
    <w:rsid w:val="00A43849"/>
    <w:rsid w:val="00A4390D"/>
    <w:rsid w:val="00A43B9D"/>
    <w:rsid w:val="00A43BCA"/>
    <w:rsid w:val="00A43BD9"/>
    <w:rsid w:val="00A43CDF"/>
    <w:rsid w:val="00A4406E"/>
    <w:rsid w:val="00A44677"/>
    <w:rsid w:val="00A4484F"/>
    <w:rsid w:val="00A448AF"/>
    <w:rsid w:val="00A4499F"/>
    <w:rsid w:val="00A449D9"/>
    <w:rsid w:val="00A44A9A"/>
    <w:rsid w:val="00A44E33"/>
    <w:rsid w:val="00A4525B"/>
    <w:rsid w:val="00A45518"/>
    <w:rsid w:val="00A455C0"/>
    <w:rsid w:val="00A45A50"/>
    <w:rsid w:val="00A45BD8"/>
    <w:rsid w:val="00A46019"/>
    <w:rsid w:val="00A4605A"/>
    <w:rsid w:val="00A462E2"/>
    <w:rsid w:val="00A4648C"/>
    <w:rsid w:val="00A466FB"/>
    <w:rsid w:val="00A467FB"/>
    <w:rsid w:val="00A46853"/>
    <w:rsid w:val="00A46AB2"/>
    <w:rsid w:val="00A46D73"/>
    <w:rsid w:val="00A4706B"/>
    <w:rsid w:val="00A470B8"/>
    <w:rsid w:val="00A470C9"/>
    <w:rsid w:val="00A4797F"/>
    <w:rsid w:val="00A47A86"/>
    <w:rsid w:val="00A47B09"/>
    <w:rsid w:val="00A47F49"/>
    <w:rsid w:val="00A50774"/>
    <w:rsid w:val="00A5080F"/>
    <w:rsid w:val="00A50BD4"/>
    <w:rsid w:val="00A50C54"/>
    <w:rsid w:val="00A50E51"/>
    <w:rsid w:val="00A50F53"/>
    <w:rsid w:val="00A513A3"/>
    <w:rsid w:val="00A5148D"/>
    <w:rsid w:val="00A517AA"/>
    <w:rsid w:val="00A51911"/>
    <w:rsid w:val="00A519CD"/>
    <w:rsid w:val="00A51AD3"/>
    <w:rsid w:val="00A51D96"/>
    <w:rsid w:val="00A51E88"/>
    <w:rsid w:val="00A51F45"/>
    <w:rsid w:val="00A5222E"/>
    <w:rsid w:val="00A523D3"/>
    <w:rsid w:val="00A525D0"/>
    <w:rsid w:val="00A52FE0"/>
    <w:rsid w:val="00A5316F"/>
    <w:rsid w:val="00A5317E"/>
    <w:rsid w:val="00A53200"/>
    <w:rsid w:val="00A532CC"/>
    <w:rsid w:val="00A5339D"/>
    <w:rsid w:val="00A5352A"/>
    <w:rsid w:val="00A539BC"/>
    <w:rsid w:val="00A53A83"/>
    <w:rsid w:val="00A53BCF"/>
    <w:rsid w:val="00A53F81"/>
    <w:rsid w:val="00A5482A"/>
    <w:rsid w:val="00A54970"/>
    <w:rsid w:val="00A54D20"/>
    <w:rsid w:val="00A54F20"/>
    <w:rsid w:val="00A54F68"/>
    <w:rsid w:val="00A5554D"/>
    <w:rsid w:val="00A556C4"/>
    <w:rsid w:val="00A558FB"/>
    <w:rsid w:val="00A55926"/>
    <w:rsid w:val="00A56585"/>
    <w:rsid w:val="00A56630"/>
    <w:rsid w:val="00A5677F"/>
    <w:rsid w:val="00A568DD"/>
    <w:rsid w:val="00A56F3F"/>
    <w:rsid w:val="00A57020"/>
    <w:rsid w:val="00A5734E"/>
    <w:rsid w:val="00A57694"/>
    <w:rsid w:val="00A57965"/>
    <w:rsid w:val="00A57DBA"/>
    <w:rsid w:val="00A6020D"/>
    <w:rsid w:val="00A60469"/>
    <w:rsid w:val="00A60744"/>
    <w:rsid w:val="00A60C22"/>
    <w:rsid w:val="00A60C40"/>
    <w:rsid w:val="00A61001"/>
    <w:rsid w:val="00A61619"/>
    <w:rsid w:val="00A61654"/>
    <w:rsid w:val="00A61CB8"/>
    <w:rsid w:val="00A61D40"/>
    <w:rsid w:val="00A61DAB"/>
    <w:rsid w:val="00A61DB5"/>
    <w:rsid w:val="00A61F45"/>
    <w:rsid w:val="00A61F9B"/>
    <w:rsid w:val="00A628DD"/>
    <w:rsid w:val="00A62B01"/>
    <w:rsid w:val="00A62B3B"/>
    <w:rsid w:val="00A62C3A"/>
    <w:rsid w:val="00A62EC0"/>
    <w:rsid w:val="00A63545"/>
    <w:rsid w:val="00A635C3"/>
    <w:rsid w:val="00A636DF"/>
    <w:rsid w:val="00A63BA0"/>
    <w:rsid w:val="00A64210"/>
    <w:rsid w:val="00A64475"/>
    <w:rsid w:val="00A647D5"/>
    <w:rsid w:val="00A649EE"/>
    <w:rsid w:val="00A64C95"/>
    <w:rsid w:val="00A64D2A"/>
    <w:rsid w:val="00A64EA5"/>
    <w:rsid w:val="00A652C1"/>
    <w:rsid w:val="00A655DB"/>
    <w:rsid w:val="00A65836"/>
    <w:rsid w:val="00A6598F"/>
    <w:rsid w:val="00A65AB6"/>
    <w:rsid w:val="00A65BBB"/>
    <w:rsid w:val="00A66533"/>
    <w:rsid w:val="00A66781"/>
    <w:rsid w:val="00A667E5"/>
    <w:rsid w:val="00A66A64"/>
    <w:rsid w:val="00A66AA2"/>
    <w:rsid w:val="00A66FA0"/>
    <w:rsid w:val="00A6729A"/>
    <w:rsid w:val="00A6774E"/>
    <w:rsid w:val="00A67B6F"/>
    <w:rsid w:val="00A67E4E"/>
    <w:rsid w:val="00A67EC3"/>
    <w:rsid w:val="00A700B8"/>
    <w:rsid w:val="00A70202"/>
    <w:rsid w:val="00A70615"/>
    <w:rsid w:val="00A70CD1"/>
    <w:rsid w:val="00A70F34"/>
    <w:rsid w:val="00A710C9"/>
    <w:rsid w:val="00A710D4"/>
    <w:rsid w:val="00A716E5"/>
    <w:rsid w:val="00A717E5"/>
    <w:rsid w:val="00A71892"/>
    <w:rsid w:val="00A71A18"/>
    <w:rsid w:val="00A71BA8"/>
    <w:rsid w:val="00A71BBD"/>
    <w:rsid w:val="00A71E91"/>
    <w:rsid w:val="00A71EF9"/>
    <w:rsid w:val="00A72023"/>
    <w:rsid w:val="00A72218"/>
    <w:rsid w:val="00A72360"/>
    <w:rsid w:val="00A7245F"/>
    <w:rsid w:val="00A72552"/>
    <w:rsid w:val="00A7270A"/>
    <w:rsid w:val="00A72BDF"/>
    <w:rsid w:val="00A72CF4"/>
    <w:rsid w:val="00A72FDA"/>
    <w:rsid w:val="00A73545"/>
    <w:rsid w:val="00A739B2"/>
    <w:rsid w:val="00A74F05"/>
    <w:rsid w:val="00A75457"/>
    <w:rsid w:val="00A754F8"/>
    <w:rsid w:val="00A756C0"/>
    <w:rsid w:val="00A7594A"/>
    <w:rsid w:val="00A759C0"/>
    <w:rsid w:val="00A75ADE"/>
    <w:rsid w:val="00A768E6"/>
    <w:rsid w:val="00A76A6A"/>
    <w:rsid w:val="00A770A4"/>
    <w:rsid w:val="00A770A7"/>
    <w:rsid w:val="00A771ED"/>
    <w:rsid w:val="00A772D8"/>
    <w:rsid w:val="00A773A9"/>
    <w:rsid w:val="00A77DCA"/>
    <w:rsid w:val="00A77E5F"/>
    <w:rsid w:val="00A800A3"/>
    <w:rsid w:val="00A801BA"/>
    <w:rsid w:val="00A804C8"/>
    <w:rsid w:val="00A8059E"/>
    <w:rsid w:val="00A806D0"/>
    <w:rsid w:val="00A80ADC"/>
    <w:rsid w:val="00A80B6B"/>
    <w:rsid w:val="00A80C9E"/>
    <w:rsid w:val="00A811A3"/>
    <w:rsid w:val="00A813AC"/>
    <w:rsid w:val="00A813F7"/>
    <w:rsid w:val="00A81907"/>
    <w:rsid w:val="00A81982"/>
    <w:rsid w:val="00A81B0F"/>
    <w:rsid w:val="00A81E46"/>
    <w:rsid w:val="00A82004"/>
    <w:rsid w:val="00A82197"/>
    <w:rsid w:val="00A8227E"/>
    <w:rsid w:val="00A82772"/>
    <w:rsid w:val="00A82826"/>
    <w:rsid w:val="00A82885"/>
    <w:rsid w:val="00A82E36"/>
    <w:rsid w:val="00A82E59"/>
    <w:rsid w:val="00A82F0D"/>
    <w:rsid w:val="00A83012"/>
    <w:rsid w:val="00A831AB"/>
    <w:rsid w:val="00A83337"/>
    <w:rsid w:val="00A83450"/>
    <w:rsid w:val="00A834CF"/>
    <w:rsid w:val="00A835B7"/>
    <w:rsid w:val="00A8369B"/>
    <w:rsid w:val="00A8370B"/>
    <w:rsid w:val="00A837EB"/>
    <w:rsid w:val="00A837F2"/>
    <w:rsid w:val="00A83848"/>
    <w:rsid w:val="00A83886"/>
    <w:rsid w:val="00A83C44"/>
    <w:rsid w:val="00A83C8F"/>
    <w:rsid w:val="00A83F1C"/>
    <w:rsid w:val="00A83F45"/>
    <w:rsid w:val="00A8433E"/>
    <w:rsid w:val="00A843FD"/>
    <w:rsid w:val="00A84584"/>
    <w:rsid w:val="00A855A8"/>
    <w:rsid w:val="00A8573D"/>
    <w:rsid w:val="00A85855"/>
    <w:rsid w:val="00A85866"/>
    <w:rsid w:val="00A858DD"/>
    <w:rsid w:val="00A85992"/>
    <w:rsid w:val="00A85B79"/>
    <w:rsid w:val="00A85DF9"/>
    <w:rsid w:val="00A85E65"/>
    <w:rsid w:val="00A86045"/>
    <w:rsid w:val="00A86633"/>
    <w:rsid w:val="00A86930"/>
    <w:rsid w:val="00A86C3C"/>
    <w:rsid w:val="00A87014"/>
    <w:rsid w:val="00A8719A"/>
    <w:rsid w:val="00A87354"/>
    <w:rsid w:val="00A875B8"/>
    <w:rsid w:val="00A8770A"/>
    <w:rsid w:val="00A87CC7"/>
    <w:rsid w:val="00A904A1"/>
    <w:rsid w:val="00A9089D"/>
    <w:rsid w:val="00A90903"/>
    <w:rsid w:val="00A90ACC"/>
    <w:rsid w:val="00A91743"/>
    <w:rsid w:val="00A9193C"/>
    <w:rsid w:val="00A91A2E"/>
    <w:rsid w:val="00A91AA1"/>
    <w:rsid w:val="00A91ADD"/>
    <w:rsid w:val="00A91DA2"/>
    <w:rsid w:val="00A91DB7"/>
    <w:rsid w:val="00A91FC3"/>
    <w:rsid w:val="00A92111"/>
    <w:rsid w:val="00A92149"/>
    <w:rsid w:val="00A921DC"/>
    <w:rsid w:val="00A92221"/>
    <w:rsid w:val="00A92279"/>
    <w:rsid w:val="00A922B4"/>
    <w:rsid w:val="00A92909"/>
    <w:rsid w:val="00A92C10"/>
    <w:rsid w:val="00A92C24"/>
    <w:rsid w:val="00A93068"/>
    <w:rsid w:val="00A93478"/>
    <w:rsid w:val="00A9387A"/>
    <w:rsid w:val="00A938E6"/>
    <w:rsid w:val="00A93947"/>
    <w:rsid w:val="00A93E13"/>
    <w:rsid w:val="00A93FE5"/>
    <w:rsid w:val="00A94086"/>
    <w:rsid w:val="00A940AF"/>
    <w:rsid w:val="00A94120"/>
    <w:rsid w:val="00A94148"/>
    <w:rsid w:val="00A943B4"/>
    <w:rsid w:val="00A94520"/>
    <w:rsid w:val="00A9469A"/>
    <w:rsid w:val="00A9472B"/>
    <w:rsid w:val="00A94A0D"/>
    <w:rsid w:val="00A94AB4"/>
    <w:rsid w:val="00A94D1E"/>
    <w:rsid w:val="00A95018"/>
    <w:rsid w:val="00A95166"/>
    <w:rsid w:val="00A95278"/>
    <w:rsid w:val="00A9535B"/>
    <w:rsid w:val="00A955D2"/>
    <w:rsid w:val="00A95850"/>
    <w:rsid w:val="00A9594A"/>
    <w:rsid w:val="00A95B56"/>
    <w:rsid w:val="00A95C86"/>
    <w:rsid w:val="00A95D94"/>
    <w:rsid w:val="00A95DE6"/>
    <w:rsid w:val="00A9605A"/>
    <w:rsid w:val="00A96230"/>
    <w:rsid w:val="00A9659F"/>
    <w:rsid w:val="00A9689B"/>
    <w:rsid w:val="00A968C2"/>
    <w:rsid w:val="00A968CF"/>
    <w:rsid w:val="00A96997"/>
    <w:rsid w:val="00A96E5B"/>
    <w:rsid w:val="00A970D2"/>
    <w:rsid w:val="00A9766F"/>
    <w:rsid w:val="00A97A94"/>
    <w:rsid w:val="00A97DA0"/>
    <w:rsid w:val="00A97E73"/>
    <w:rsid w:val="00AA03E3"/>
    <w:rsid w:val="00AA06E6"/>
    <w:rsid w:val="00AA082C"/>
    <w:rsid w:val="00AA098F"/>
    <w:rsid w:val="00AA0C25"/>
    <w:rsid w:val="00AA0DAD"/>
    <w:rsid w:val="00AA110E"/>
    <w:rsid w:val="00AA114D"/>
    <w:rsid w:val="00AA1300"/>
    <w:rsid w:val="00AA135E"/>
    <w:rsid w:val="00AA1479"/>
    <w:rsid w:val="00AA15B0"/>
    <w:rsid w:val="00AA1802"/>
    <w:rsid w:val="00AA1D77"/>
    <w:rsid w:val="00AA1EC5"/>
    <w:rsid w:val="00AA208A"/>
    <w:rsid w:val="00AA225E"/>
    <w:rsid w:val="00AA2406"/>
    <w:rsid w:val="00AA240B"/>
    <w:rsid w:val="00AA2573"/>
    <w:rsid w:val="00AA2A80"/>
    <w:rsid w:val="00AA2DEE"/>
    <w:rsid w:val="00AA2E42"/>
    <w:rsid w:val="00AA2E50"/>
    <w:rsid w:val="00AA2FBD"/>
    <w:rsid w:val="00AA2FFD"/>
    <w:rsid w:val="00AA359F"/>
    <w:rsid w:val="00AA37C1"/>
    <w:rsid w:val="00AA3AAD"/>
    <w:rsid w:val="00AA3C0C"/>
    <w:rsid w:val="00AA3E3F"/>
    <w:rsid w:val="00AA421E"/>
    <w:rsid w:val="00AA424A"/>
    <w:rsid w:val="00AA4599"/>
    <w:rsid w:val="00AA4685"/>
    <w:rsid w:val="00AA4992"/>
    <w:rsid w:val="00AA4A58"/>
    <w:rsid w:val="00AA4AD5"/>
    <w:rsid w:val="00AA4C95"/>
    <w:rsid w:val="00AA4CFD"/>
    <w:rsid w:val="00AA4D66"/>
    <w:rsid w:val="00AA5301"/>
    <w:rsid w:val="00AA539C"/>
    <w:rsid w:val="00AA564C"/>
    <w:rsid w:val="00AA5AA8"/>
    <w:rsid w:val="00AA5E49"/>
    <w:rsid w:val="00AA5F58"/>
    <w:rsid w:val="00AA5FC7"/>
    <w:rsid w:val="00AA67F0"/>
    <w:rsid w:val="00AA6EDE"/>
    <w:rsid w:val="00AA6F7C"/>
    <w:rsid w:val="00AA71F0"/>
    <w:rsid w:val="00AA78F8"/>
    <w:rsid w:val="00AA7933"/>
    <w:rsid w:val="00AA7B4F"/>
    <w:rsid w:val="00AA7C5A"/>
    <w:rsid w:val="00AB03C0"/>
    <w:rsid w:val="00AB06E8"/>
    <w:rsid w:val="00AB06EF"/>
    <w:rsid w:val="00AB071F"/>
    <w:rsid w:val="00AB0853"/>
    <w:rsid w:val="00AB09B5"/>
    <w:rsid w:val="00AB0B0A"/>
    <w:rsid w:val="00AB0B0D"/>
    <w:rsid w:val="00AB0B6D"/>
    <w:rsid w:val="00AB0D0C"/>
    <w:rsid w:val="00AB179A"/>
    <w:rsid w:val="00AB193C"/>
    <w:rsid w:val="00AB1E1A"/>
    <w:rsid w:val="00AB2091"/>
    <w:rsid w:val="00AB2354"/>
    <w:rsid w:val="00AB2873"/>
    <w:rsid w:val="00AB2C14"/>
    <w:rsid w:val="00AB3081"/>
    <w:rsid w:val="00AB3177"/>
    <w:rsid w:val="00AB3248"/>
    <w:rsid w:val="00AB351D"/>
    <w:rsid w:val="00AB36DC"/>
    <w:rsid w:val="00AB390D"/>
    <w:rsid w:val="00AB3B1F"/>
    <w:rsid w:val="00AB4008"/>
    <w:rsid w:val="00AB418D"/>
    <w:rsid w:val="00AB4269"/>
    <w:rsid w:val="00AB4299"/>
    <w:rsid w:val="00AB42D3"/>
    <w:rsid w:val="00AB493B"/>
    <w:rsid w:val="00AB4E2E"/>
    <w:rsid w:val="00AB59EF"/>
    <w:rsid w:val="00AB5B12"/>
    <w:rsid w:val="00AB5C7D"/>
    <w:rsid w:val="00AB6207"/>
    <w:rsid w:val="00AB636F"/>
    <w:rsid w:val="00AB6382"/>
    <w:rsid w:val="00AB6447"/>
    <w:rsid w:val="00AB6565"/>
    <w:rsid w:val="00AB65CD"/>
    <w:rsid w:val="00AB669A"/>
    <w:rsid w:val="00AB695B"/>
    <w:rsid w:val="00AB6EA6"/>
    <w:rsid w:val="00AB6F2C"/>
    <w:rsid w:val="00AB7316"/>
    <w:rsid w:val="00AB7515"/>
    <w:rsid w:val="00AB7888"/>
    <w:rsid w:val="00AB7C44"/>
    <w:rsid w:val="00AB7FC8"/>
    <w:rsid w:val="00AC02C1"/>
    <w:rsid w:val="00AC02D3"/>
    <w:rsid w:val="00AC045A"/>
    <w:rsid w:val="00AC047D"/>
    <w:rsid w:val="00AC052A"/>
    <w:rsid w:val="00AC0604"/>
    <w:rsid w:val="00AC06D6"/>
    <w:rsid w:val="00AC0A40"/>
    <w:rsid w:val="00AC0AB6"/>
    <w:rsid w:val="00AC0C22"/>
    <w:rsid w:val="00AC0CCE"/>
    <w:rsid w:val="00AC1570"/>
    <w:rsid w:val="00AC188C"/>
    <w:rsid w:val="00AC1891"/>
    <w:rsid w:val="00AC1AD8"/>
    <w:rsid w:val="00AC1C26"/>
    <w:rsid w:val="00AC1DED"/>
    <w:rsid w:val="00AC1F00"/>
    <w:rsid w:val="00AC1F85"/>
    <w:rsid w:val="00AC2647"/>
    <w:rsid w:val="00AC26F2"/>
    <w:rsid w:val="00AC273A"/>
    <w:rsid w:val="00AC27E8"/>
    <w:rsid w:val="00AC2B12"/>
    <w:rsid w:val="00AC33FE"/>
    <w:rsid w:val="00AC349D"/>
    <w:rsid w:val="00AC34B9"/>
    <w:rsid w:val="00AC3614"/>
    <w:rsid w:val="00AC380A"/>
    <w:rsid w:val="00AC39BC"/>
    <w:rsid w:val="00AC39D5"/>
    <w:rsid w:val="00AC3A50"/>
    <w:rsid w:val="00AC3A7E"/>
    <w:rsid w:val="00AC3BDE"/>
    <w:rsid w:val="00AC3BE8"/>
    <w:rsid w:val="00AC3EC3"/>
    <w:rsid w:val="00AC4343"/>
    <w:rsid w:val="00AC490E"/>
    <w:rsid w:val="00AC5065"/>
    <w:rsid w:val="00AC54E1"/>
    <w:rsid w:val="00AC55FB"/>
    <w:rsid w:val="00AC5874"/>
    <w:rsid w:val="00AC589B"/>
    <w:rsid w:val="00AC6107"/>
    <w:rsid w:val="00AC6667"/>
    <w:rsid w:val="00AC6993"/>
    <w:rsid w:val="00AC6D76"/>
    <w:rsid w:val="00AC6F34"/>
    <w:rsid w:val="00AC6F96"/>
    <w:rsid w:val="00AC706E"/>
    <w:rsid w:val="00AC70AE"/>
    <w:rsid w:val="00AC70B0"/>
    <w:rsid w:val="00AC7244"/>
    <w:rsid w:val="00AC734D"/>
    <w:rsid w:val="00AC7460"/>
    <w:rsid w:val="00AC77FC"/>
    <w:rsid w:val="00AC78D8"/>
    <w:rsid w:val="00AC7961"/>
    <w:rsid w:val="00AC7C8B"/>
    <w:rsid w:val="00AC7D90"/>
    <w:rsid w:val="00AD015E"/>
    <w:rsid w:val="00AD0459"/>
    <w:rsid w:val="00AD05AE"/>
    <w:rsid w:val="00AD0D65"/>
    <w:rsid w:val="00AD13B4"/>
    <w:rsid w:val="00AD13F2"/>
    <w:rsid w:val="00AD167A"/>
    <w:rsid w:val="00AD19D5"/>
    <w:rsid w:val="00AD1A2A"/>
    <w:rsid w:val="00AD1BE4"/>
    <w:rsid w:val="00AD1EAF"/>
    <w:rsid w:val="00AD219A"/>
    <w:rsid w:val="00AD245F"/>
    <w:rsid w:val="00AD24B2"/>
    <w:rsid w:val="00AD24BF"/>
    <w:rsid w:val="00AD290C"/>
    <w:rsid w:val="00AD2A2D"/>
    <w:rsid w:val="00AD2B79"/>
    <w:rsid w:val="00AD2F65"/>
    <w:rsid w:val="00AD31CB"/>
    <w:rsid w:val="00AD3422"/>
    <w:rsid w:val="00AD346E"/>
    <w:rsid w:val="00AD38B0"/>
    <w:rsid w:val="00AD398B"/>
    <w:rsid w:val="00AD3A5E"/>
    <w:rsid w:val="00AD3B28"/>
    <w:rsid w:val="00AD3C2F"/>
    <w:rsid w:val="00AD3CAD"/>
    <w:rsid w:val="00AD3D69"/>
    <w:rsid w:val="00AD3E3E"/>
    <w:rsid w:val="00AD3FD5"/>
    <w:rsid w:val="00AD403C"/>
    <w:rsid w:val="00AD423B"/>
    <w:rsid w:val="00AD4519"/>
    <w:rsid w:val="00AD485F"/>
    <w:rsid w:val="00AD49E1"/>
    <w:rsid w:val="00AD4B98"/>
    <w:rsid w:val="00AD4C0A"/>
    <w:rsid w:val="00AD4D75"/>
    <w:rsid w:val="00AD4F10"/>
    <w:rsid w:val="00AD51AF"/>
    <w:rsid w:val="00AD528B"/>
    <w:rsid w:val="00AD54CA"/>
    <w:rsid w:val="00AD55F1"/>
    <w:rsid w:val="00AD56EA"/>
    <w:rsid w:val="00AD5709"/>
    <w:rsid w:val="00AD5729"/>
    <w:rsid w:val="00AD5AFB"/>
    <w:rsid w:val="00AD5D19"/>
    <w:rsid w:val="00AD5D2F"/>
    <w:rsid w:val="00AD5DB4"/>
    <w:rsid w:val="00AD6373"/>
    <w:rsid w:val="00AD64B0"/>
    <w:rsid w:val="00AD6631"/>
    <w:rsid w:val="00AD6688"/>
    <w:rsid w:val="00AD6B33"/>
    <w:rsid w:val="00AD6C8E"/>
    <w:rsid w:val="00AD6D9D"/>
    <w:rsid w:val="00AD742E"/>
    <w:rsid w:val="00AD7624"/>
    <w:rsid w:val="00AD76D1"/>
    <w:rsid w:val="00AD7893"/>
    <w:rsid w:val="00AD7992"/>
    <w:rsid w:val="00AD7AFE"/>
    <w:rsid w:val="00AD7B58"/>
    <w:rsid w:val="00AD7EFE"/>
    <w:rsid w:val="00AD7F1F"/>
    <w:rsid w:val="00AD7FB5"/>
    <w:rsid w:val="00AE0009"/>
    <w:rsid w:val="00AE00AF"/>
    <w:rsid w:val="00AE033D"/>
    <w:rsid w:val="00AE03EF"/>
    <w:rsid w:val="00AE04D4"/>
    <w:rsid w:val="00AE06F9"/>
    <w:rsid w:val="00AE07EA"/>
    <w:rsid w:val="00AE0858"/>
    <w:rsid w:val="00AE08D4"/>
    <w:rsid w:val="00AE0C7A"/>
    <w:rsid w:val="00AE0DE4"/>
    <w:rsid w:val="00AE0FBF"/>
    <w:rsid w:val="00AE1016"/>
    <w:rsid w:val="00AE13F0"/>
    <w:rsid w:val="00AE1E8A"/>
    <w:rsid w:val="00AE2037"/>
    <w:rsid w:val="00AE20ED"/>
    <w:rsid w:val="00AE2448"/>
    <w:rsid w:val="00AE26DF"/>
    <w:rsid w:val="00AE29C9"/>
    <w:rsid w:val="00AE2D4E"/>
    <w:rsid w:val="00AE3041"/>
    <w:rsid w:val="00AE313E"/>
    <w:rsid w:val="00AE31AC"/>
    <w:rsid w:val="00AE3235"/>
    <w:rsid w:val="00AE3273"/>
    <w:rsid w:val="00AE3390"/>
    <w:rsid w:val="00AE33A3"/>
    <w:rsid w:val="00AE36A4"/>
    <w:rsid w:val="00AE3795"/>
    <w:rsid w:val="00AE3852"/>
    <w:rsid w:val="00AE3880"/>
    <w:rsid w:val="00AE38EE"/>
    <w:rsid w:val="00AE3C7A"/>
    <w:rsid w:val="00AE3E98"/>
    <w:rsid w:val="00AE3EE4"/>
    <w:rsid w:val="00AE425C"/>
    <w:rsid w:val="00AE442A"/>
    <w:rsid w:val="00AE4593"/>
    <w:rsid w:val="00AE4766"/>
    <w:rsid w:val="00AE4A5C"/>
    <w:rsid w:val="00AE4EAD"/>
    <w:rsid w:val="00AE542F"/>
    <w:rsid w:val="00AE56AA"/>
    <w:rsid w:val="00AE57A9"/>
    <w:rsid w:val="00AE5951"/>
    <w:rsid w:val="00AE63CC"/>
    <w:rsid w:val="00AE6427"/>
    <w:rsid w:val="00AE650E"/>
    <w:rsid w:val="00AE6741"/>
    <w:rsid w:val="00AE6C06"/>
    <w:rsid w:val="00AE73DD"/>
    <w:rsid w:val="00AE74A7"/>
    <w:rsid w:val="00AE74C7"/>
    <w:rsid w:val="00AE7518"/>
    <w:rsid w:val="00AE7788"/>
    <w:rsid w:val="00AE7A5A"/>
    <w:rsid w:val="00AF0240"/>
    <w:rsid w:val="00AF0252"/>
    <w:rsid w:val="00AF039E"/>
    <w:rsid w:val="00AF052D"/>
    <w:rsid w:val="00AF06E6"/>
    <w:rsid w:val="00AF06F9"/>
    <w:rsid w:val="00AF0CFB"/>
    <w:rsid w:val="00AF0EC3"/>
    <w:rsid w:val="00AF0FB6"/>
    <w:rsid w:val="00AF1259"/>
    <w:rsid w:val="00AF1597"/>
    <w:rsid w:val="00AF1767"/>
    <w:rsid w:val="00AF1A62"/>
    <w:rsid w:val="00AF1C7D"/>
    <w:rsid w:val="00AF1DF4"/>
    <w:rsid w:val="00AF2E61"/>
    <w:rsid w:val="00AF3514"/>
    <w:rsid w:val="00AF3A9D"/>
    <w:rsid w:val="00AF3D32"/>
    <w:rsid w:val="00AF3E9A"/>
    <w:rsid w:val="00AF4068"/>
    <w:rsid w:val="00AF4259"/>
    <w:rsid w:val="00AF45D0"/>
    <w:rsid w:val="00AF45F3"/>
    <w:rsid w:val="00AF4A73"/>
    <w:rsid w:val="00AF5A5F"/>
    <w:rsid w:val="00AF5C0F"/>
    <w:rsid w:val="00AF5C7B"/>
    <w:rsid w:val="00AF6360"/>
    <w:rsid w:val="00AF6472"/>
    <w:rsid w:val="00AF67F1"/>
    <w:rsid w:val="00AF6B73"/>
    <w:rsid w:val="00AF70F1"/>
    <w:rsid w:val="00AF739E"/>
    <w:rsid w:val="00AF7745"/>
    <w:rsid w:val="00AF79F5"/>
    <w:rsid w:val="00AF7A28"/>
    <w:rsid w:val="00AF7FB8"/>
    <w:rsid w:val="00B00005"/>
    <w:rsid w:val="00B0019B"/>
    <w:rsid w:val="00B0043D"/>
    <w:rsid w:val="00B005C5"/>
    <w:rsid w:val="00B00A9D"/>
    <w:rsid w:val="00B00AF2"/>
    <w:rsid w:val="00B00CEA"/>
    <w:rsid w:val="00B013AE"/>
    <w:rsid w:val="00B01418"/>
    <w:rsid w:val="00B0191E"/>
    <w:rsid w:val="00B019C4"/>
    <w:rsid w:val="00B01D39"/>
    <w:rsid w:val="00B027CF"/>
    <w:rsid w:val="00B02BFC"/>
    <w:rsid w:val="00B032F2"/>
    <w:rsid w:val="00B03529"/>
    <w:rsid w:val="00B03691"/>
    <w:rsid w:val="00B036A3"/>
    <w:rsid w:val="00B03933"/>
    <w:rsid w:val="00B03A98"/>
    <w:rsid w:val="00B03D03"/>
    <w:rsid w:val="00B03D44"/>
    <w:rsid w:val="00B03E40"/>
    <w:rsid w:val="00B03FF5"/>
    <w:rsid w:val="00B049E8"/>
    <w:rsid w:val="00B04BC4"/>
    <w:rsid w:val="00B05051"/>
    <w:rsid w:val="00B05297"/>
    <w:rsid w:val="00B05B97"/>
    <w:rsid w:val="00B06075"/>
    <w:rsid w:val="00B0625D"/>
    <w:rsid w:val="00B0625F"/>
    <w:rsid w:val="00B067B0"/>
    <w:rsid w:val="00B06837"/>
    <w:rsid w:val="00B069D5"/>
    <w:rsid w:val="00B06A7D"/>
    <w:rsid w:val="00B06B6C"/>
    <w:rsid w:val="00B06BDC"/>
    <w:rsid w:val="00B06F36"/>
    <w:rsid w:val="00B06F39"/>
    <w:rsid w:val="00B0703B"/>
    <w:rsid w:val="00B0739D"/>
    <w:rsid w:val="00B07403"/>
    <w:rsid w:val="00B07611"/>
    <w:rsid w:val="00B07D89"/>
    <w:rsid w:val="00B07E53"/>
    <w:rsid w:val="00B07F31"/>
    <w:rsid w:val="00B1017E"/>
    <w:rsid w:val="00B10430"/>
    <w:rsid w:val="00B1061E"/>
    <w:rsid w:val="00B10C5A"/>
    <w:rsid w:val="00B11198"/>
    <w:rsid w:val="00B11941"/>
    <w:rsid w:val="00B11C6F"/>
    <w:rsid w:val="00B11EEF"/>
    <w:rsid w:val="00B11FBF"/>
    <w:rsid w:val="00B12103"/>
    <w:rsid w:val="00B122BE"/>
    <w:rsid w:val="00B1231A"/>
    <w:rsid w:val="00B1260B"/>
    <w:rsid w:val="00B12947"/>
    <w:rsid w:val="00B129CC"/>
    <w:rsid w:val="00B12A09"/>
    <w:rsid w:val="00B12DF5"/>
    <w:rsid w:val="00B12EE8"/>
    <w:rsid w:val="00B13175"/>
    <w:rsid w:val="00B13547"/>
    <w:rsid w:val="00B13954"/>
    <w:rsid w:val="00B13B77"/>
    <w:rsid w:val="00B13CBC"/>
    <w:rsid w:val="00B13CF8"/>
    <w:rsid w:val="00B13F1B"/>
    <w:rsid w:val="00B13FA5"/>
    <w:rsid w:val="00B141F6"/>
    <w:rsid w:val="00B147BE"/>
    <w:rsid w:val="00B14B68"/>
    <w:rsid w:val="00B14BF6"/>
    <w:rsid w:val="00B14E3E"/>
    <w:rsid w:val="00B14E92"/>
    <w:rsid w:val="00B14EC1"/>
    <w:rsid w:val="00B14F8D"/>
    <w:rsid w:val="00B15046"/>
    <w:rsid w:val="00B1513F"/>
    <w:rsid w:val="00B1534E"/>
    <w:rsid w:val="00B15535"/>
    <w:rsid w:val="00B155D4"/>
    <w:rsid w:val="00B15743"/>
    <w:rsid w:val="00B1577C"/>
    <w:rsid w:val="00B157F6"/>
    <w:rsid w:val="00B159A0"/>
    <w:rsid w:val="00B15C43"/>
    <w:rsid w:val="00B15D62"/>
    <w:rsid w:val="00B15DE7"/>
    <w:rsid w:val="00B15ECA"/>
    <w:rsid w:val="00B160B2"/>
    <w:rsid w:val="00B167E3"/>
    <w:rsid w:val="00B16CB7"/>
    <w:rsid w:val="00B17128"/>
    <w:rsid w:val="00B173C2"/>
    <w:rsid w:val="00B175E8"/>
    <w:rsid w:val="00B17655"/>
    <w:rsid w:val="00B17A7F"/>
    <w:rsid w:val="00B17D20"/>
    <w:rsid w:val="00B2050F"/>
    <w:rsid w:val="00B2058B"/>
    <w:rsid w:val="00B20671"/>
    <w:rsid w:val="00B206B8"/>
    <w:rsid w:val="00B20985"/>
    <w:rsid w:val="00B20BBF"/>
    <w:rsid w:val="00B20CA2"/>
    <w:rsid w:val="00B20DE1"/>
    <w:rsid w:val="00B20DF4"/>
    <w:rsid w:val="00B20E16"/>
    <w:rsid w:val="00B20EF0"/>
    <w:rsid w:val="00B214CA"/>
    <w:rsid w:val="00B215D9"/>
    <w:rsid w:val="00B218CB"/>
    <w:rsid w:val="00B21E3F"/>
    <w:rsid w:val="00B2205F"/>
    <w:rsid w:val="00B222A5"/>
    <w:rsid w:val="00B222D3"/>
    <w:rsid w:val="00B225E2"/>
    <w:rsid w:val="00B227A2"/>
    <w:rsid w:val="00B22922"/>
    <w:rsid w:val="00B22B27"/>
    <w:rsid w:val="00B2320A"/>
    <w:rsid w:val="00B233F1"/>
    <w:rsid w:val="00B23A92"/>
    <w:rsid w:val="00B23B00"/>
    <w:rsid w:val="00B23C0A"/>
    <w:rsid w:val="00B23FAD"/>
    <w:rsid w:val="00B2406A"/>
    <w:rsid w:val="00B24762"/>
    <w:rsid w:val="00B24770"/>
    <w:rsid w:val="00B24C21"/>
    <w:rsid w:val="00B24C3C"/>
    <w:rsid w:val="00B24CD9"/>
    <w:rsid w:val="00B24EA4"/>
    <w:rsid w:val="00B253AB"/>
    <w:rsid w:val="00B2543C"/>
    <w:rsid w:val="00B25475"/>
    <w:rsid w:val="00B2570D"/>
    <w:rsid w:val="00B25712"/>
    <w:rsid w:val="00B25850"/>
    <w:rsid w:val="00B2590E"/>
    <w:rsid w:val="00B259DD"/>
    <w:rsid w:val="00B25AC6"/>
    <w:rsid w:val="00B25B88"/>
    <w:rsid w:val="00B25F3C"/>
    <w:rsid w:val="00B2612B"/>
    <w:rsid w:val="00B2635E"/>
    <w:rsid w:val="00B263D3"/>
    <w:rsid w:val="00B26449"/>
    <w:rsid w:val="00B26557"/>
    <w:rsid w:val="00B266BD"/>
    <w:rsid w:val="00B26A48"/>
    <w:rsid w:val="00B26A85"/>
    <w:rsid w:val="00B26C88"/>
    <w:rsid w:val="00B27055"/>
    <w:rsid w:val="00B2732B"/>
    <w:rsid w:val="00B27369"/>
    <w:rsid w:val="00B27552"/>
    <w:rsid w:val="00B27C42"/>
    <w:rsid w:val="00B3000E"/>
    <w:rsid w:val="00B3011F"/>
    <w:rsid w:val="00B3026C"/>
    <w:rsid w:val="00B30421"/>
    <w:rsid w:val="00B30716"/>
    <w:rsid w:val="00B30738"/>
    <w:rsid w:val="00B30B70"/>
    <w:rsid w:val="00B30CFE"/>
    <w:rsid w:val="00B3105F"/>
    <w:rsid w:val="00B313D2"/>
    <w:rsid w:val="00B31946"/>
    <w:rsid w:val="00B3206F"/>
    <w:rsid w:val="00B3207C"/>
    <w:rsid w:val="00B32677"/>
    <w:rsid w:val="00B3286D"/>
    <w:rsid w:val="00B32974"/>
    <w:rsid w:val="00B32A4C"/>
    <w:rsid w:val="00B32DE0"/>
    <w:rsid w:val="00B32F3E"/>
    <w:rsid w:val="00B3316C"/>
    <w:rsid w:val="00B33181"/>
    <w:rsid w:val="00B332EE"/>
    <w:rsid w:val="00B33324"/>
    <w:rsid w:val="00B33534"/>
    <w:rsid w:val="00B3366D"/>
    <w:rsid w:val="00B336FF"/>
    <w:rsid w:val="00B3392D"/>
    <w:rsid w:val="00B33B64"/>
    <w:rsid w:val="00B33C93"/>
    <w:rsid w:val="00B33D89"/>
    <w:rsid w:val="00B33F08"/>
    <w:rsid w:val="00B342E5"/>
    <w:rsid w:val="00B34958"/>
    <w:rsid w:val="00B34A1C"/>
    <w:rsid w:val="00B34AB2"/>
    <w:rsid w:val="00B34B41"/>
    <w:rsid w:val="00B34DFD"/>
    <w:rsid w:val="00B34EAD"/>
    <w:rsid w:val="00B34ECD"/>
    <w:rsid w:val="00B35176"/>
    <w:rsid w:val="00B3537F"/>
    <w:rsid w:val="00B353D8"/>
    <w:rsid w:val="00B353FA"/>
    <w:rsid w:val="00B354A8"/>
    <w:rsid w:val="00B35941"/>
    <w:rsid w:val="00B359E5"/>
    <w:rsid w:val="00B35AD9"/>
    <w:rsid w:val="00B3622C"/>
    <w:rsid w:val="00B36354"/>
    <w:rsid w:val="00B36968"/>
    <w:rsid w:val="00B36B79"/>
    <w:rsid w:val="00B36DBD"/>
    <w:rsid w:val="00B36FDB"/>
    <w:rsid w:val="00B377D6"/>
    <w:rsid w:val="00B37AA3"/>
    <w:rsid w:val="00B37CEE"/>
    <w:rsid w:val="00B4009D"/>
    <w:rsid w:val="00B4013F"/>
    <w:rsid w:val="00B40186"/>
    <w:rsid w:val="00B40219"/>
    <w:rsid w:val="00B40220"/>
    <w:rsid w:val="00B40336"/>
    <w:rsid w:val="00B40933"/>
    <w:rsid w:val="00B40958"/>
    <w:rsid w:val="00B40C1F"/>
    <w:rsid w:val="00B40D12"/>
    <w:rsid w:val="00B40D73"/>
    <w:rsid w:val="00B40F95"/>
    <w:rsid w:val="00B41025"/>
    <w:rsid w:val="00B4132E"/>
    <w:rsid w:val="00B41660"/>
    <w:rsid w:val="00B41859"/>
    <w:rsid w:val="00B41996"/>
    <w:rsid w:val="00B41FD1"/>
    <w:rsid w:val="00B420E5"/>
    <w:rsid w:val="00B42165"/>
    <w:rsid w:val="00B427BF"/>
    <w:rsid w:val="00B42ACA"/>
    <w:rsid w:val="00B42AD7"/>
    <w:rsid w:val="00B43074"/>
    <w:rsid w:val="00B43186"/>
    <w:rsid w:val="00B431B8"/>
    <w:rsid w:val="00B43347"/>
    <w:rsid w:val="00B43761"/>
    <w:rsid w:val="00B439A9"/>
    <w:rsid w:val="00B43AEA"/>
    <w:rsid w:val="00B43E31"/>
    <w:rsid w:val="00B43E60"/>
    <w:rsid w:val="00B43FE0"/>
    <w:rsid w:val="00B44108"/>
    <w:rsid w:val="00B443CB"/>
    <w:rsid w:val="00B44435"/>
    <w:rsid w:val="00B446BE"/>
    <w:rsid w:val="00B446F5"/>
    <w:rsid w:val="00B44964"/>
    <w:rsid w:val="00B44A60"/>
    <w:rsid w:val="00B44BCF"/>
    <w:rsid w:val="00B44EDE"/>
    <w:rsid w:val="00B44F34"/>
    <w:rsid w:val="00B4500C"/>
    <w:rsid w:val="00B45015"/>
    <w:rsid w:val="00B4513C"/>
    <w:rsid w:val="00B451B4"/>
    <w:rsid w:val="00B452A2"/>
    <w:rsid w:val="00B45487"/>
    <w:rsid w:val="00B4581E"/>
    <w:rsid w:val="00B459C7"/>
    <w:rsid w:val="00B45B17"/>
    <w:rsid w:val="00B45C32"/>
    <w:rsid w:val="00B45F94"/>
    <w:rsid w:val="00B46131"/>
    <w:rsid w:val="00B464A6"/>
    <w:rsid w:val="00B46AF5"/>
    <w:rsid w:val="00B46E55"/>
    <w:rsid w:val="00B46E80"/>
    <w:rsid w:val="00B470E9"/>
    <w:rsid w:val="00B47AFE"/>
    <w:rsid w:val="00B47D22"/>
    <w:rsid w:val="00B47E98"/>
    <w:rsid w:val="00B47EA5"/>
    <w:rsid w:val="00B501AB"/>
    <w:rsid w:val="00B502E2"/>
    <w:rsid w:val="00B50494"/>
    <w:rsid w:val="00B504E2"/>
    <w:rsid w:val="00B50C35"/>
    <w:rsid w:val="00B50DD6"/>
    <w:rsid w:val="00B50FA0"/>
    <w:rsid w:val="00B512D2"/>
    <w:rsid w:val="00B518B0"/>
    <w:rsid w:val="00B52021"/>
    <w:rsid w:val="00B52400"/>
    <w:rsid w:val="00B5255A"/>
    <w:rsid w:val="00B5268B"/>
    <w:rsid w:val="00B528D0"/>
    <w:rsid w:val="00B52B09"/>
    <w:rsid w:val="00B52E32"/>
    <w:rsid w:val="00B5344B"/>
    <w:rsid w:val="00B536F0"/>
    <w:rsid w:val="00B5388D"/>
    <w:rsid w:val="00B53903"/>
    <w:rsid w:val="00B53C25"/>
    <w:rsid w:val="00B53C72"/>
    <w:rsid w:val="00B540B9"/>
    <w:rsid w:val="00B54251"/>
    <w:rsid w:val="00B543AF"/>
    <w:rsid w:val="00B54455"/>
    <w:rsid w:val="00B5445F"/>
    <w:rsid w:val="00B54EE1"/>
    <w:rsid w:val="00B55067"/>
    <w:rsid w:val="00B5511B"/>
    <w:rsid w:val="00B5512F"/>
    <w:rsid w:val="00B553D2"/>
    <w:rsid w:val="00B5551B"/>
    <w:rsid w:val="00B55608"/>
    <w:rsid w:val="00B5563D"/>
    <w:rsid w:val="00B55A57"/>
    <w:rsid w:val="00B55ADB"/>
    <w:rsid w:val="00B55F0C"/>
    <w:rsid w:val="00B55F13"/>
    <w:rsid w:val="00B55FAB"/>
    <w:rsid w:val="00B56141"/>
    <w:rsid w:val="00B56487"/>
    <w:rsid w:val="00B5648B"/>
    <w:rsid w:val="00B564B6"/>
    <w:rsid w:val="00B56B81"/>
    <w:rsid w:val="00B57064"/>
    <w:rsid w:val="00B57081"/>
    <w:rsid w:val="00B5725C"/>
    <w:rsid w:val="00B572BE"/>
    <w:rsid w:val="00B5773E"/>
    <w:rsid w:val="00B578D9"/>
    <w:rsid w:val="00B601B9"/>
    <w:rsid w:val="00B604F5"/>
    <w:rsid w:val="00B60605"/>
    <w:rsid w:val="00B60A46"/>
    <w:rsid w:val="00B60C3D"/>
    <w:rsid w:val="00B60D7E"/>
    <w:rsid w:val="00B61055"/>
    <w:rsid w:val="00B6106B"/>
    <w:rsid w:val="00B6150E"/>
    <w:rsid w:val="00B61DB5"/>
    <w:rsid w:val="00B61E54"/>
    <w:rsid w:val="00B61FA9"/>
    <w:rsid w:val="00B62092"/>
    <w:rsid w:val="00B620EC"/>
    <w:rsid w:val="00B62266"/>
    <w:rsid w:val="00B623B5"/>
    <w:rsid w:val="00B627E1"/>
    <w:rsid w:val="00B62962"/>
    <w:rsid w:val="00B62EFA"/>
    <w:rsid w:val="00B630FE"/>
    <w:rsid w:val="00B63157"/>
    <w:rsid w:val="00B63295"/>
    <w:rsid w:val="00B63337"/>
    <w:rsid w:val="00B6349C"/>
    <w:rsid w:val="00B63B8F"/>
    <w:rsid w:val="00B63FA7"/>
    <w:rsid w:val="00B6402D"/>
    <w:rsid w:val="00B641E3"/>
    <w:rsid w:val="00B6423C"/>
    <w:rsid w:val="00B642CB"/>
    <w:rsid w:val="00B64524"/>
    <w:rsid w:val="00B64535"/>
    <w:rsid w:val="00B6475E"/>
    <w:rsid w:val="00B648CA"/>
    <w:rsid w:val="00B6496B"/>
    <w:rsid w:val="00B64B42"/>
    <w:rsid w:val="00B651B2"/>
    <w:rsid w:val="00B652F8"/>
    <w:rsid w:val="00B65675"/>
    <w:rsid w:val="00B657C7"/>
    <w:rsid w:val="00B658F7"/>
    <w:rsid w:val="00B658FA"/>
    <w:rsid w:val="00B659F7"/>
    <w:rsid w:val="00B65B34"/>
    <w:rsid w:val="00B65B8A"/>
    <w:rsid w:val="00B65EE8"/>
    <w:rsid w:val="00B66384"/>
    <w:rsid w:val="00B6652A"/>
    <w:rsid w:val="00B667FA"/>
    <w:rsid w:val="00B668C9"/>
    <w:rsid w:val="00B66926"/>
    <w:rsid w:val="00B66976"/>
    <w:rsid w:val="00B67070"/>
    <w:rsid w:val="00B67076"/>
    <w:rsid w:val="00B673C2"/>
    <w:rsid w:val="00B67752"/>
    <w:rsid w:val="00B67C74"/>
    <w:rsid w:val="00B700CE"/>
    <w:rsid w:val="00B70161"/>
    <w:rsid w:val="00B70173"/>
    <w:rsid w:val="00B70181"/>
    <w:rsid w:val="00B702D3"/>
    <w:rsid w:val="00B706F0"/>
    <w:rsid w:val="00B70A4D"/>
    <w:rsid w:val="00B70AFF"/>
    <w:rsid w:val="00B70B9A"/>
    <w:rsid w:val="00B70C12"/>
    <w:rsid w:val="00B70CA2"/>
    <w:rsid w:val="00B70CCF"/>
    <w:rsid w:val="00B70FB5"/>
    <w:rsid w:val="00B71118"/>
    <w:rsid w:val="00B711A4"/>
    <w:rsid w:val="00B713AA"/>
    <w:rsid w:val="00B713D6"/>
    <w:rsid w:val="00B71733"/>
    <w:rsid w:val="00B71870"/>
    <w:rsid w:val="00B71CC7"/>
    <w:rsid w:val="00B7212F"/>
    <w:rsid w:val="00B72162"/>
    <w:rsid w:val="00B722D6"/>
    <w:rsid w:val="00B7244D"/>
    <w:rsid w:val="00B725C4"/>
    <w:rsid w:val="00B7267A"/>
    <w:rsid w:val="00B72768"/>
    <w:rsid w:val="00B7278B"/>
    <w:rsid w:val="00B728B9"/>
    <w:rsid w:val="00B72B84"/>
    <w:rsid w:val="00B72D85"/>
    <w:rsid w:val="00B72F16"/>
    <w:rsid w:val="00B7318B"/>
    <w:rsid w:val="00B73832"/>
    <w:rsid w:val="00B73A82"/>
    <w:rsid w:val="00B73C2F"/>
    <w:rsid w:val="00B73E4B"/>
    <w:rsid w:val="00B73EB0"/>
    <w:rsid w:val="00B74546"/>
    <w:rsid w:val="00B745F5"/>
    <w:rsid w:val="00B74677"/>
    <w:rsid w:val="00B74751"/>
    <w:rsid w:val="00B749DF"/>
    <w:rsid w:val="00B74A78"/>
    <w:rsid w:val="00B7507E"/>
    <w:rsid w:val="00B7511A"/>
    <w:rsid w:val="00B7557C"/>
    <w:rsid w:val="00B75589"/>
    <w:rsid w:val="00B75712"/>
    <w:rsid w:val="00B75DA6"/>
    <w:rsid w:val="00B763F1"/>
    <w:rsid w:val="00B765C6"/>
    <w:rsid w:val="00B7686B"/>
    <w:rsid w:val="00B76C9C"/>
    <w:rsid w:val="00B76CC2"/>
    <w:rsid w:val="00B76CC5"/>
    <w:rsid w:val="00B76CDE"/>
    <w:rsid w:val="00B76DC9"/>
    <w:rsid w:val="00B76F3B"/>
    <w:rsid w:val="00B7704D"/>
    <w:rsid w:val="00B777D0"/>
    <w:rsid w:val="00B77DD3"/>
    <w:rsid w:val="00B77E01"/>
    <w:rsid w:val="00B77EF0"/>
    <w:rsid w:val="00B80164"/>
    <w:rsid w:val="00B80261"/>
    <w:rsid w:val="00B8029C"/>
    <w:rsid w:val="00B805C6"/>
    <w:rsid w:val="00B805E1"/>
    <w:rsid w:val="00B8098E"/>
    <w:rsid w:val="00B80BEF"/>
    <w:rsid w:val="00B80D1C"/>
    <w:rsid w:val="00B80D34"/>
    <w:rsid w:val="00B80D86"/>
    <w:rsid w:val="00B810E1"/>
    <w:rsid w:val="00B8113F"/>
    <w:rsid w:val="00B81221"/>
    <w:rsid w:val="00B812C9"/>
    <w:rsid w:val="00B817CB"/>
    <w:rsid w:val="00B81945"/>
    <w:rsid w:val="00B81A71"/>
    <w:rsid w:val="00B81A75"/>
    <w:rsid w:val="00B81BCA"/>
    <w:rsid w:val="00B81BD4"/>
    <w:rsid w:val="00B81F19"/>
    <w:rsid w:val="00B820A7"/>
    <w:rsid w:val="00B8223B"/>
    <w:rsid w:val="00B824D5"/>
    <w:rsid w:val="00B82613"/>
    <w:rsid w:val="00B8291E"/>
    <w:rsid w:val="00B82D33"/>
    <w:rsid w:val="00B82E75"/>
    <w:rsid w:val="00B83455"/>
    <w:rsid w:val="00B83496"/>
    <w:rsid w:val="00B83605"/>
    <w:rsid w:val="00B83636"/>
    <w:rsid w:val="00B836A3"/>
    <w:rsid w:val="00B83AD0"/>
    <w:rsid w:val="00B83DA8"/>
    <w:rsid w:val="00B84207"/>
    <w:rsid w:val="00B84373"/>
    <w:rsid w:val="00B8458D"/>
    <w:rsid w:val="00B845B7"/>
    <w:rsid w:val="00B84AB2"/>
    <w:rsid w:val="00B84C87"/>
    <w:rsid w:val="00B84E29"/>
    <w:rsid w:val="00B85189"/>
    <w:rsid w:val="00B851C4"/>
    <w:rsid w:val="00B85203"/>
    <w:rsid w:val="00B85413"/>
    <w:rsid w:val="00B8561C"/>
    <w:rsid w:val="00B8571F"/>
    <w:rsid w:val="00B85A32"/>
    <w:rsid w:val="00B85BA7"/>
    <w:rsid w:val="00B86035"/>
    <w:rsid w:val="00B861EF"/>
    <w:rsid w:val="00B862CC"/>
    <w:rsid w:val="00B86576"/>
    <w:rsid w:val="00B866D2"/>
    <w:rsid w:val="00B86C50"/>
    <w:rsid w:val="00B86D8D"/>
    <w:rsid w:val="00B873AC"/>
    <w:rsid w:val="00B8799E"/>
    <w:rsid w:val="00B87D27"/>
    <w:rsid w:val="00B87DDC"/>
    <w:rsid w:val="00B9053A"/>
    <w:rsid w:val="00B909B8"/>
    <w:rsid w:val="00B90BE9"/>
    <w:rsid w:val="00B90BFF"/>
    <w:rsid w:val="00B90E15"/>
    <w:rsid w:val="00B91074"/>
    <w:rsid w:val="00B912D8"/>
    <w:rsid w:val="00B91462"/>
    <w:rsid w:val="00B91911"/>
    <w:rsid w:val="00B919F2"/>
    <w:rsid w:val="00B91A39"/>
    <w:rsid w:val="00B91DA9"/>
    <w:rsid w:val="00B91DE2"/>
    <w:rsid w:val="00B92269"/>
    <w:rsid w:val="00B92288"/>
    <w:rsid w:val="00B922C2"/>
    <w:rsid w:val="00B9236B"/>
    <w:rsid w:val="00B9240D"/>
    <w:rsid w:val="00B926BD"/>
    <w:rsid w:val="00B93008"/>
    <w:rsid w:val="00B9327B"/>
    <w:rsid w:val="00B93398"/>
    <w:rsid w:val="00B936B4"/>
    <w:rsid w:val="00B93B26"/>
    <w:rsid w:val="00B93C0B"/>
    <w:rsid w:val="00B93CB5"/>
    <w:rsid w:val="00B93E8A"/>
    <w:rsid w:val="00B9405E"/>
    <w:rsid w:val="00B940DB"/>
    <w:rsid w:val="00B94172"/>
    <w:rsid w:val="00B942A0"/>
    <w:rsid w:val="00B944AB"/>
    <w:rsid w:val="00B945C1"/>
    <w:rsid w:val="00B9475D"/>
    <w:rsid w:val="00B94A9B"/>
    <w:rsid w:val="00B94ACE"/>
    <w:rsid w:val="00B94E0E"/>
    <w:rsid w:val="00B94E6B"/>
    <w:rsid w:val="00B95281"/>
    <w:rsid w:val="00B95766"/>
    <w:rsid w:val="00B95BAF"/>
    <w:rsid w:val="00B95BD8"/>
    <w:rsid w:val="00B95BF9"/>
    <w:rsid w:val="00B961F0"/>
    <w:rsid w:val="00B961FE"/>
    <w:rsid w:val="00B962E6"/>
    <w:rsid w:val="00B96417"/>
    <w:rsid w:val="00B96717"/>
    <w:rsid w:val="00B96728"/>
    <w:rsid w:val="00B967AC"/>
    <w:rsid w:val="00B9682C"/>
    <w:rsid w:val="00B96867"/>
    <w:rsid w:val="00B968B4"/>
    <w:rsid w:val="00B96CF1"/>
    <w:rsid w:val="00B96D8A"/>
    <w:rsid w:val="00B96F17"/>
    <w:rsid w:val="00B970FD"/>
    <w:rsid w:val="00B97369"/>
    <w:rsid w:val="00B975FF"/>
    <w:rsid w:val="00B9773B"/>
    <w:rsid w:val="00B97937"/>
    <w:rsid w:val="00B97965"/>
    <w:rsid w:val="00B97971"/>
    <w:rsid w:val="00B9799A"/>
    <w:rsid w:val="00B97CB6"/>
    <w:rsid w:val="00B97E7E"/>
    <w:rsid w:val="00B97F06"/>
    <w:rsid w:val="00BA00D7"/>
    <w:rsid w:val="00BA06D7"/>
    <w:rsid w:val="00BA092C"/>
    <w:rsid w:val="00BA09BE"/>
    <w:rsid w:val="00BA09C6"/>
    <w:rsid w:val="00BA0C89"/>
    <w:rsid w:val="00BA0D1E"/>
    <w:rsid w:val="00BA10FE"/>
    <w:rsid w:val="00BA120F"/>
    <w:rsid w:val="00BA1366"/>
    <w:rsid w:val="00BA1433"/>
    <w:rsid w:val="00BA1CCA"/>
    <w:rsid w:val="00BA1F08"/>
    <w:rsid w:val="00BA210C"/>
    <w:rsid w:val="00BA234D"/>
    <w:rsid w:val="00BA25A2"/>
    <w:rsid w:val="00BA267D"/>
    <w:rsid w:val="00BA2814"/>
    <w:rsid w:val="00BA3288"/>
    <w:rsid w:val="00BA3430"/>
    <w:rsid w:val="00BA370D"/>
    <w:rsid w:val="00BA3951"/>
    <w:rsid w:val="00BA411C"/>
    <w:rsid w:val="00BA4148"/>
    <w:rsid w:val="00BA415B"/>
    <w:rsid w:val="00BA41E2"/>
    <w:rsid w:val="00BA422D"/>
    <w:rsid w:val="00BA4D6C"/>
    <w:rsid w:val="00BA4FC7"/>
    <w:rsid w:val="00BA5217"/>
    <w:rsid w:val="00BA5234"/>
    <w:rsid w:val="00BA546D"/>
    <w:rsid w:val="00BA5839"/>
    <w:rsid w:val="00BA5DB9"/>
    <w:rsid w:val="00BA5E6C"/>
    <w:rsid w:val="00BA6128"/>
    <w:rsid w:val="00BA614C"/>
    <w:rsid w:val="00BA6159"/>
    <w:rsid w:val="00BA628E"/>
    <w:rsid w:val="00BA6465"/>
    <w:rsid w:val="00BA696D"/>
    <w:rsid w:val="00BA6B6A"/>
    <w:rsid w:val="00BA6B82"/>
    <w:rsid w:val="00BA6BB3"/>
    <w:rsid w:val="00BA6D4A"/>
    <w:rsid w:val="00BA6F99"/>
    <w:rsid w:val="00BA70AC"/>
    <w:rsid w:val="00BA746F"/>
    <w:rsid w:val="00BA792B"/>
    <w:rsid w:val="00BA7B4E"/>
    <w:rsid w:val="00BA7B57"/>
    <w:rsid w:val="00BA7D32"/>
    <w:rsid w:val="00BB017E"/>
    <w:rsid w:val="00BB01C7"/>
    <w:rsid w:val="00BB045C"/>
    <w:rsid w:val="00BB0461"/>
    <w:rsid w:val="00BB0AC5"/>
    <w:rsid w:val="00BB0CE5"/>
    <w:rsid w:val="00BB0D1E"/>
    <w:rsid w:val="00BB14B7"/>
    <w:rsid w:val="00BB18A9"/>
    <w:rsid w:val="00BB21C1"/>
    <w:rsid w:val="00BB297C"/>
    <w:rsid w:val="00BB2985"/>
    <w:rsid w:val="00BB2C3D"/>
    <w:rsid w:val="00BB325E"/>
    <w:rsid w:val="00BB3315"/>
    <w:rsid w:val="00BB361C"/>
    <w:rsid w:val="00BB3A87"/>
    <w:rsid w:val="00BB3C0B"/>
    <w:rsid w:val="00BB3E2B"/>
    <w:rsid w:val="00BB3ED4"/>
    <w:rsid w:val="00BB42C2"/>
    <w:rsid w:val="00BB43F0"/>
    <w:rsid w:val="00BB4518"/>
    <w:rsid w:val="00BB4CB5"/>
    <w:rsid w:val="00BB55F6"/>
    <w:rsid w:val="00BB5684"/>
    <w:rsid w:val="00BB586C"/>
    <w:rsid w:val="00BB58BB"/>
    <w:rsid w:val="00BB5EEE"/>
    <w:rsid w:val="00BB6180"/>
    <w:rsid w:val="00BB6434"/>
    <w:rsid w:val="00BB69C6"/>
    <w:rsid w:val="00BB6A14"/>
    <w:rsid w:val="00BB6A6B"/>
    <w:rsid w:val="00BB6ACC"/>
    <w:rsid w:val="00BB6B29"/>
    <w:rsid w:val="00BB6CC1"/>
    <w:rsid w:val="00BB6DCF"/>
    <w:rsid w:val="00BB6DF8"/>
    <w:rsid w:val="00BB75A2"/>
    <w:rsid w:val="00BB76E8"/>
    <w:rsid w:val="00BB7832"/>
    <w:rsid w:val="00BB7855"/>
    <w:rsid w:val="00BB7F8F"/>
    <w:rsid w:val="00BB7FC1"/>
    <w:rsid w:val="00BC0041"/>
    <w:rsid w:val="00BC04BC"/>
    <w:rsid w:val="00BC05F4"/>
    <w:rsid w:val="00BC0819"/>
    <w:rsid w:val="00BC0E20"/>
    <w:rsid w:val="00BC1009"/>
    <w:rsid w:val="00BC1283"/>
    <w:rsid w:val="00BC1536"/>
    <w:rsid w:val="00BC176C"/>
    <w:rsid w:val="00BC19DC"/>
    <w:rsid w:val="00BC1C2F"/>
    <w:rsid w:val="00BC1C5A"/>
    <w:rsid w:val="00BC1DC2"/>
    <w:rsid w:val="00BC1FEC"/>
    <w:rsid w:val="00BC2158"/>
    <w:rsid w:val="00BC22C2"/>
    <w:rsid w:val="00BC239C"/>
    <w:rsid w:val="00BC23B4"/>
    <w:rsid w:val="00BC2633"/>
    <w:rsid w:val="00BC2762"/>
    <w:rsid w:val="00BC2A33"/>
    <w:rsid w:val="00BC2D84"/>
    <w:rsid w:val="00BC2DB8"/>
    <w:rsid w:val="00BC2F56"/>
    <w:rsid w:val="00BC3499"/>
    <w:rsid w:val="00BC34F1"/>
    <w:rsid w:val="00BC3630"/>
    <w:rsid w:val="00BC3689"/>
    <w:rsid w:val="00BC36C8"/>
    <w:rsid w:val="00BC3D54"/>
    <w:rsid w:val="00BC3D5C"/>
    <w:rsid w:val="00BC3DB4"/>
    <w:rsid w:val="00BC3F76"/>
    <w:rsid w:val="00BC3FDA"/>
    <w:rsid w:val="00BC51A2"/>
    <w:rsid w:val="00BC5403"/>
    <w:rsid w:val="00BC5741"/>
    <w:rsid w:val="00BC5AA7"/>
    <w:rsid w:val="00BC6642"/>
    <w:rsid w:val="00BC6DC5"/>
    <w:rsid w:val="00BC6DD9"/>
    <w:rsid w:val="00BC7150"/>
    <w:rsid w:val="00BC71F3"/>
    <w:rsid w:val="00BC7416"/>
    <w:rsid w:val="00BC75F6"/>
    <w:rsid w:val="00BC782E"/>
    <w:rsid w:val="00BC7892"/>
    <w:rsid w:val="00BC78C6"/>
    <w:rsid w:val="00BC79E7"/>
    <w:rsid w:val="00BC7A47"/>
    <w:rsid w:val="00BC7B0C"/>
    <w:rsid w:val="00BC7B94"/>
    <w:rsid w:val="00BC7BA6"/>
    <w:rsid w:val="00BD0338"/>
    <w:rsid w:val="00BD0958"/>
    <w:rsid w:val="00BD1253"/>
    <w:rsid w:val="00BD1301"/>
    <w:rsid w:val="00BD140C"/>
    <w:rsid w:val="00BD146E"/>
    <w:rsid w:val="00BD235F"/>
    <w:rsid w:val="00BD2417"/>
    <w:rsid w:val="00BD247A"/>
    <w:rsid w:val="00BD2519"/>
    <w:rsid w:val="00BD27A7"/>
    <w:rsid w:val="00BD2E2A"/>
    <w:rsid w:val="00BD2F2B"/>
    <w:rsid w:val="00BD30CA"/>
    <w:rsid w:val="00BD314F"/>
    <w:rsid w:val="00BD334E"/>
    <w:rsid w:val="00BD35AB"/>
    <w:rsid w:val="00BD35AC"/>
    <w:rsid w:val="00BD363B"/>
    <w:rsid w:val="00BD36D7"/>
    <w:rsid w:val="00BD3799"/>
    <w:rsid w:val="00BD3CBC"/>
    <w:rsid w:val="00BD3D9A"/>
    <w:rsid w:val="00BD3E72"/>
    <w:rsid w:val="00BD402D"/>
    <w:rsid w:val="00BD43F4"/>
    <w:rsid w:val="00BD462A"/>
    <w:rsid w:val="00BD48BD"/>
    <w:rsid w:val="00BD4A53"/>
    <w:rsid w:val="00BD51B4"/>
    <w:rsid w:val="00BD55EB"/>
    <w:rsid w:val="00BD57F9"/>
    <w:rsid w:val="00BD5B1B"/>
    <w:rsid w:val="00BD5C19"/>
    <w:rsid w:val="00BD5E82"/>
    <w:rsid w:val="00BD5EA8"/>
    <w:rsid w:val="00BD64E8"/>
    <w:rsid w:val="00BD6516"/>
    <w:rsid w:val="00BD652A"/>
    <w:rsid w:val="00BD66CD"/>
    <w:rsid w:val="00BD694A"/>
    <w:rsid w:val="00BD6AA8"/>
    <w:rsid w:val="00BD6B36"/>
    <w:rsid w:val="00BD6E55"/>
    <w:rsid w:val="00BD7132"/>
    <w:rsid w:val="00BD7327"/>
    <w:rsid w:val="00BD75B6"/>
    <w:rsid w:val="00BD778C"/>
    <w:rsid w:val="00BD7B2B"/>
    <w:rsid w:val="00BD7B68"/>
    <w:rsid w:val="00BD7C90"/>
    <w:rsid w:val="00BE028B"/>
    <w:rsid w:val="00BE02B4"/>
    <w:rsid w:val="00BE03BC"/>
    <w:rsid w:val="00BE0645"/>
    <w:rsid w:val="00BE080D"/>
    <w:rsid w:val="00BE10DF"/>
    <w:rsid w:val="00BE11B5"/>
    <w:rsid w:val="00BE14E1"/>
    <w:rsid w:val="00BE18D1"/>
    <w:rsid w:val="00BE1C28"/>
    <w:rsid w:val="00BE1F49"/>
    <w:rsid w:val="00BE23D4"/>
    <w:rsid w:val="00BE23FF"/>
    <w:rsid w:val="00BE2542"/>
    <w:rsid w:val="00BE265E"/>
    <w:rsid w:val="00BE29DC"/>
    <w:rsid w:val="00BE2B73"/>
    <w:rsid w:val="00BE2D34"/>
    <w:rsid w:val="00BE2F7A"/>
    <w:rsid w:val="00BE30D4"/>
    <w:rsid w:val="00BE3202"/>
    <w:rsid w:val="00BE34FB"/>
    <w:rsid w:val="00BE35AF"/>
    <w:rsid w:val="00BE383D"/>
    <w:rsid w:val="00BE39A1"/>
    <w:rsid w:val="00BE3BBC"/>
    <w:rsid w:val="00BE3CF5"/>
    <w:rsid w:val="00BE446F"/>
    <w:rsid w:val="00BE45B7"/>
    <w:rsid w:val="00BE4808"/>
    <w:rsid w:val="00BE506F"/>
    <w:rsid w:val="00BE518B"/>
    <w:rsid w:val="00BE5663"/>
    <w:rsid w:val="00BE5A11"/>
    <w:rsid w:val="00BE5C87"/>
    <w:rsid w:val="00BE6261"/>
    <w:rsid w:val="00BE6463"/>
    <w:rsid w:val="00BE64BB"/>
    <w:rsid w:val="00BE64FD"/>
    <w:rsid w:val="00BE66C8"/>
    <w:rsid w:val="00BE6AB8"/>
    <w:rsid w:val="00BE7486"/>
    <w:rsid w:val="00BE79C0"/>
    <w:rsid w:val="00BE7DA5"/>
    <w:rsid w:val="00BF0030"/>
    <w:rsid w:val="00BF003A"/>
    <w:rsid w:val="00BF0298"/>
    <w:rsid w:val="00BF07CC"/>
    <w:rsid w:val="00BF0B44"/>
    <w:rsid w:val="00BF0D73"/>
    <w:rsid w:val="00BF0D92"/>
    <w:rsid w:val="00BF0D93"/>
    <w:rsid w:val="00BF0DD7"/>
    <w:rsid w:val="00BF0F82"/>
    <w:rsid w:val="00BF0FB5"/>
    <w:rsid w:val="00BF102C"/>
    <w:rsid w:val="00BF10BC"/>
    <w:rsid w:val="00BF128C"/>
    <w:rsid w:val="00BF1645"/>
    <w:rsid w:val="00BF1692"/>
    <w:rsid w:val="00BF16DF"/>
    <w:rsid w:val="00BF17EF"/>
    <w:rsid w:val="00BF1D3D"/>
    <w:rsid w:val="00BF1E87"/>
    <w:rsid w:val="00BF209A"/>
    <w:rsid w:val="00BF28BD"/>
    <w:rsid w:val="00BF2C3F"/>
    <w:rsid w:val="00BF2E30"/>
    <w:rsid w:val="00BF32E3"/>
    <w:rsid w:val="00BF3657"/>
    <w:rsid w:val="00BF3851"/>
    <w:rsid w:val="00BF3B0B"/>
    <w:rsid w:val="00BF3B0F"/>
    <w:rsid w:val="00BF3B5F"/>
    <w:rsid w:val="00BF3F78"/>
    <w:rsid w:val="00BF4471"/>
    <w:rsid w:val="00BF4796"/>
    <w:rsid w:val="00BF4B89"/>
    <w:rsid w:val="00BF4C41"/>
    <w:rsid w:val="00BF5042"/>
    <w:rsid w:val="00BF50AE"/>
    <w:rsid w:val="00BF542A"/>
    <w:rsid w:val="00BF54AB"/>
    <w:rsid w:val="00BF5572"/>
    <w:rsid w:val="00BF5894"/>
    <w:rsid w:val="00BF5A1A"/>
    <w:rsid w:val="00BF5C7B"/>
    <w:rsid w:val="00BF5C9F"/>
    <w:rsid w:val="00BF5EA7"/>
    <w:rsid w:val="00BF6780"/>
    <w:rsid w:val="00BF67E4"/>
    <w:rsid w:val="00BF6D48"/>
    <w:rsid w:val="00BF732E"/>
    <w:rsid w:val="00BF759D"/>
    <w:rsid w:val="00BF76EB"/>
    <w:rsid w:val="00BF77EF"/>
    <w:rsid w:val="00BF7DDC"/>
    <w:rsid w:val="00C00175"/>
    <w:rsid w:val="00C0085F"/>
    <w:rsid w:val="00C00DC1"/>
    <w:rsid w:val="00C00E20"/>
    <w:rsid w:val="00C0145B"/>
    <w:rsid w:val="00C01563"/>
    <w:rsid w:val="00C01AEA"/>
    <w:rsid w:val="00C01F55"/>
    <w:rsid w:val="00C0204C"/>
    <w:rsid w:val="00C0216A"/>
    <w:rsid w:val="00C0228B"/>
    <w:rsid w:val="00C02336"/>
    <w:rsid w:val="00C0276A"/>
    <w:rsid w:val="00C02832"/>
    <w:rsid w:val="00C0287A"/>
    <w:rsid w:val="00C0291F"/>
    <w:rsid w:val="00C02C17"/>
    <w:rsid w:val="00C02F54"/>
    <w:rsid w:val="00C031AD"/>
    <w:rsid w:val="00C031F0"/>
    <w:rsid w:val="00C034CC"/>
    <w:rsid w:val="00C035FF"/>
    <w:rsid w:val="00C03738"/>
    <w:rsid w:val="00C03A4C"/>
    <w:rsid w:val="00C03BD9"/>
    <w:rsid w:val="00C03F1A"/>
    <w:rsid w:val="00C041F3"/>
    <w:rsid w:val="00C0426F"/>
    <w:rsid w:val="00C0438F"/>
    <w:rsid w:val="00C04549"/>
    <w:rsid w:val="00C045D2"/>
    <w:rsid w:val="00C0477B"/>
    <w:rsid w:val="00C0499D"/>
    <w:rsid w:val="00C04AA2"/>
    <w:rsid w:val="00C04ABD"/>
    <w:rsid w:val="00C04B33"/>
    <w:rsid w:val="00C04BFE"/>
    <w:rsid w:val="00C05674"/>
    <w:rsid w:val="00C056AA"/>
    <w:rsid w:val="00C05809"/>
    <w:rsid w:val="00C05C6C"/>
    <w:rsid w:val="00C05DBE"/>
    <w:rsid w:val="00C0605B"/>
    <w:rsid w:val="00C061F0"/>
    <w:rsid w:val="00C061F3"/>
    <w:rsid w:val="00C062FE"/>
    <w:rsid w:val="00C065BC"/>
    <w:rsid w:val="00C0683E"/>
    <w:rsid w:val="00C06B34"/>
    <w:rsid w:val="00C0711E"/>
    <w:rsid w:val="00C07176"/>
    <w:rsid w:val="00C071E1"/>
    <w:rsid w:val="00C07308"/>
    <w:rsid w:val="00C0732C"/>
    <w:rsid w:val="00C073C3"/>
    <w:rsid w:val="00C074E1"/>
    <w:rsid w:val="00C07B45"/>
    <w:rsid w:val="00C07FF1"/>
    <w:rsid w:val="00C10381"/>
    <w:rsid w:val="00C103F6"/>
    <w:rsid w:val="00C107A2"/>
    <w:rsid w:val="00C117D1"/>
    <w:rsid w:val="00C11AA8"/>
    <w:rsid w:val="00C12106"/>
    <w:rsid w:val="00C1221D"/>
    <w:rsid w:val="00C1222D"/>
    <w:rsid w:val="00C12260"/>
    <w:rsid w:val="00C12347"/>
    <w:rsid w:val="00C12452"/>
    <w:rsid w:val="00C12546"/>
    <w:rsid w:val="00C12654"/>
    <w:rsid w:val="00C12907"/>
    <w:rsid w:val="00C129D4"/>
    <w:rsid w:val="00C12A26"/>
    <w:rsid w:val="00C12A8F"/>
    <w:rsid w:val="00C12C43"/>
    <w:rsid w:val="00C12E10"/>
    <w:rsid w:val="00C12F3B"/>
    <w:rsid w:val="00C136B3"/>
    <w:rsid w:val="00C136F7"/>
    <w:rsid w:val="00C13A42"/>
    <w:rsid w:val="00C13BA4"/>
    <w:rsid w:val="00C13EFA"/>
    <w:rsid w:val="00C13F59"/>
    <w:rsid w:val="00C14248"/>
    <w:rsid w:val="00C14613"/>
    <w:rsid w:val="00C14644"/>
    <w:rsid w:val="00C1495B"/>
    <w:rsid w:val="00C14A26"/>
    <w:rsid w:val="00C1513A"/>
    <w:rsid w:val="00C1526E"/>
    <w:rsid w:val="00C15339"/>
    <w:rsid w:val="00C15818"/>
    <w:rsid w:val="00C15B26"/>
    <w:rsid w:val="00C15B8D"/>
    <w:rsid w:val="00C15BC5"/>
    <w:rsid w:val="00C15CC4"/>
    <w:rsid w:val="00C15D61"/>
    <w:rsid w:val="00C15EEC"/>
    <w:rsid w:val="00C1625C"/>
    <w:rsid w:val="00C1646D"/>
    <w:rsid w:val="00C16535"/>
    <w:rsid w:val="00C16571"/>
    <w:rsid w:val="00C16601"/>
    <w:rsid w:val="00C166D9"/>
    <w:rsid w:val="00C1678D"/>
    <w:rsid w:val="00C16F50"/>
    <w:rsid w:val="00C1721E"/>
    <w:rsid w:val="00C17321"/>
    <w:rsid w:val="00C17329"/>
    <w:rsid w:val="00C175A4"/>
    <w:rsid w:val="00C1776C"/>
    <w:rsid w:val="00C1792E"/>
    <w:rsid w:val="00C17BB0"/>
    <w:rsid w:val="00C17F8E"/>
    <w:rsid w:val="00C20934"/>
    <w:rsid w:val="00C209C6"/>
    <w:rsid w:val="00C20CB5"/>
    <w:rsid w:val="00C20F40"/>
    <w:rsid w:val="00C2122F"/>
    <w:rsid w:val="00C21360"/>
    <w:rsid w:val="00C214EE"/>
    <w:rsid w:val="00C2161B"/>
    <w:rsid w:val="00C218F1"/>
    <w:rsid w:val="00C21923"/>
    <w:rsid w:val="00C21D88"/>
    <w:rsid w:val="00C21FAF"/>
    <w:rsid w:val="00C220E2"/>
    <w:rsid w:val="00C22278"/>
    <w:rsid w:val="00C22356"/>
    <w:rsid w:val="00C2248D"/>
    <w:rsid w:val="00C224DA"/>
    <w:rsid w:val="00C22655"/>
    <w:rsid w:val="00C22716"/>
    <w:rsid w:val="00C22996"/>
    <w:rsid w:val="00C229BC"/>
    <w:rsid w:val="00C22C44"/>
    <w:rsid w:val="00C22D03"/>
    <w:rsid w:val="00C22D66"/>
    <w:rsid w:val="00C23325"/>
    <w:rsid w:val="00C23485"/>
    <w:rsid w:val="00C23BA3"/>
    <w:rsid w:val="00C23EFE"/>
    <w:rsid w:val="00C23F8E"/>
    <w:rsid w:val="00C24246"/>
    <w:rsid w:val="00C2439D"/>
    <w:rsid w:val="00C245C2"/>
    <w:rsid w:val="00C2460B"/>
    <w:rsid w:val="00C2465B"/>
    <w:rsid w:val="00C2491D"/>
    <w:rsid w:val="00C24935"/>
    <w:rsid w:val="00C24949"/>
    <w:rsid w:val="00C249B3"/>
    <w:rsid w:val="00C24AA1"/>
    <w:rsid w:val="00C24DAF"/>
    <w:rsid w:val="00C24DBB"/>
    <w:rsid w:val="00C25294"/>
    <w:rsid w:val="00C253C5"/>
    <w:rsid w:val="00C25509"/>
    <w:rsid w:val="00C25A7B"/>
    <w:rsid w:val="00C25A97"/>
    <w:rsid w:val="00C25BCF"/>
    <w:rsid w:val="00C2603A"/>
    <w:rsid w:val="00C26173"/>
    <w:rsid w:val="00C26700"/>
    <w:rsid w:val="00C26712"/>
    <w:rsid w:val="00C268F6"/>
    <w:rsid w:val="00C2699E"/>
    <w:rsid w:val="00C26D4D"/>
    <w:rsid w:val="00C26EFA"/>
    <w:rsid w:val="00C26F9E"/>
    <w:rsid w:val="00C2707D"/>
    <w:rsid w:val="00C2726D"/>
    <w:rsid w:val="00C27B34"/>
    <w:rsid w:val="00C300D0"/>
    <w:rsid w:val="00C30238"/>
    <w:rsid w:val="00C305FB"/>
    <w:rsid w:val="00C305FC"/>
    <w:rsid w:val="00C309FC"/>
    <w:rsid w:val="00C30D03"/>
    <w:rsid w:val="00C311E7"/>
    <w:rsid w:val="00C3133E"/>
    <w:rsid w:val="00C313A8"/>
    <w:rsid w:val="00C31413"/>
    <w:rsid w:val="00C31529"/>
    <w:rsid w:val="00C31656"/>
    <w:rsid w:val="00C3187F"/>
    <w:rsid w:val="00C31B07"/>
    <w:rsid w:val="00C31D49"/>
    <w:rsid w:val="00C31F11"/>
    <w:rsid w:val="00C31F46"/>
    <w:rsid w:val="00C325C7"/>
    <w:rsid w:val="00C3264E"/>
    <w:rsid w:val="00C32661"/>
    <w:rsid w:val="00C3287C"/>
    <w:rsid w:val="00C32AA0"/>
    <w:rsid w:val="00C32FC5"/>
    <w:rsid w:val="00C33318"/>
    <w:rsid w:val="00C335EC"/>
    <w:rsid w:val="00C336AE"/>
    <w:rsid w:val="00C33EB7"/>
    <w:rsid w:val="00C341F2"/>
    <w:rsid w:val="00C345DD"/>
    <w:rsid w:val="00C34739"/>
    <w:rsid w:val="00C34864"/>
    <w:rsid w:val="00C34B08"/>
    <w:rsid w:val="00C34C6F"/>
    <w:rsid w:val="00C34DBA"/>
    <w:rsid w:val="00C3505A"/>
    <w:rsid w:val="00C354EC"/>
    <w:rsid w:val="00C3550C"/>
    <w:rsid w:val="00C35642"/>
    <w:rsid w:val="00C35786"/>
    <w:rsid w:val="00C3591F"/>
    <w:rsid w:val="00C35D3E"/>
    <w:rsid w:val="00C35E42"/>
    <w:rsid w:val="00C36375"/>
    <w:rsid w:val="00C364B9"/>
    <w:rsid w:val="00C36619"/>
    <w:rsid w:val="00C367DB"/>
    <w:rsid w:val="00C36852"/>
    <w:rsid w:val="00C36C76"/>
    <w:rsid w:val="00C36D63"/>
    <w:rsid w:val="00C36D7A"/>
    <w:rsid w:val="00C36FDD"/>
    <w:rsid w:val="00C371E7"/>
    <w:rsid w:val="00C377CF"/>
    <w:rsid w:val="00C400C0"/>
    <w:rsid w:val="00C403E3"/>
    <w:rsid w:val="00C408C7"/>
    <w:rsid w:val="00C40A6F"/>
    <w:rsid w:val="00C41036"/>
    <w:rsid w:val="00C411ED"/>
    <w:rsid w:val="00C419A7"/>
    <w:rsid w:val="00C41CDA"/>
    <w:rsid w:val="00C42032"/>
    <w:rsid w:val="00C420DA"/>
    <w:rsid w:val="00C42620"/>
    <w:rsid w:val="00C42B20"/>
    <w:rsid w:val="00C42B3A"/>
    <w:rsid w:val="00C4328B"/>
    <w:rsid w:val="00C43557"/>
    <w:rsid w:val="00C43875"/>
    <w:rsid w:val="00C4389F"/>
    <w:rsid w:val="00C43D2C"/>
    <w:rsid w:val="00C43FF0"/>
    <w:rsid w:val="00C44309"/>
    <w:rsid w:val="00C446A4"/>
    <w:rsid w:val="00C44935"/>
    <w:rsid w:val="00C452B1"/>
    <w:rsid w:val="00C4537A"/>
    <w:rsid w:val="00C455F4"/>
    <w:rsid w:val="00C45918"/>
    <w:rsid w:val="00C45989"/>
    <w:rsid w:val="00C45AE0"/>
    <w:rsid w:val="00C45B4D"/>
    <w:rsid w:val="00C45F73"/>
    <w:rsid w:val="00C4608D"/>
    <w:rsid w:val="00C462DC"/>
    <w:rsid w:val="00C463A3"/>
    <w:rsid w:val="00C46769"/>
    <w:rsid w:val="00C46E30"/>
    <w:rsid w:val="00C47147"/>
    <w:rsid w:val="00C472D4"/>
    <w:rsid w:val="00C473C4"/>
    <w:rsid w:val="00C47465"/>
    <w:rsid w:val="00C478E5"/>
    <w:rsid w:val="00C478ED"/>
    <w:rsid w:val="00C47931"/>
    <w:rsid w:val="00C47A80"/>
    <w:rsid w:val="00C47A87"/>
    <w:rsid w:val="00C47D4E"/>
    <w:rsid w:val="00C47E13"/>
    <w:rsid w:val="00C50066"/>
    <w:rsid w:val="00C50762"/>
    <w:rsid w:val="00C508EF"/>
    <w:rsid w:val="00C509A9"/>
    <w:rsid w:val="00C50CB3"/>
    <w:rsid w:val="00C50E42"/>
    <w:rsid w:val="00C51381"/>
    <w:rsid w:val="00C51C6D"/>
    <w:rsid w:val="00C51F72"/>
    <w:rsid w:val="00C5213C"/>
    <w:rsid w:val="00C521D1"/>
    <w:rsid w:val="00C5262F"/>
    <w:rsid w:val="00C52677"/>
    <w:rsid w:val="00C52BAC"/>
    <w:rsid w:val="00C53112"/>
    <w:rsid w:val="00C53227"/>
    <w:rsid w:val="00C535F1"/>
    <w:rsid w:val="00C536A9"/>
    <w:rsid w:val="00C538DE"/>
    <w:rsid w:val="00C53CC8"/>
    <w:rsid w:val="00C53D99"/>
    <w:rsid w:val="00C53E93"/>
    <w:rsid w:val="00C53E94"/>
    <w:rsid w:val="00C54095"/>
    <w:rsid w:val="00C545F2"/>
    <w:rsid w:val="00C5495A"/>
    <w:rsid w:val="00C5539B"/>
    <w:rsid w:val="00C55577"/>
    <w:rsid w:val="00C55626"/>
    <w:rsid w:val="00C558D2"/>
    <w:rsid w:val="00C55C85"/>
    <w:rsid w:val="00C55CE2"/>
    <w:rsid w:val="00C55E02"/>
    <w:rsid w:val="00C55E63"/>
    <w:rsid w:val="00C55F01"/>
    <w:rsid w:val="00C5616A"/>
    <w:rsid w:val="00C56369"/>
    <w:rsid w:val="00C5642B"/>
    <w:rsid w:val="00C56563"/>
    <w:rsid w:val="00C56C75"/>
    <w:rsid w:val="00C56CBA"/>
    <w:rsid w:val="00C56D2D"/>
    <w:rsid w:val="00C56D65"/>
    <w:rsid w:val="00C572FB"/>
    <w:rsid w:val="00C5774B"/>
    <w:rsid w:val="00C57805"/>
    <w:rsid w:val="00C5789F"/>
    <w:rsid w:val="00C57BBB"/>
    <w:rsid w:val="00C57BCA"/>
    <w:rsid w:val="00C57CC7"/>
    <w:rsid w:val="00C57D79"/>
    <w:rsid w:val="00C60021"/>
    <w:rsid w:val="00C603C8"/>
    <w:rsid w:val="00C603F8"/>
    <w:rsid w:val="00C60425"/>
    <w:rsid w:val="00C60869"/>
    <w:rsid w:val="00C608FB"/>
    <w:rsid w:val="00C60908"/>
    <w:rsid w:val="00C60A18"/>
    <w:rsid w:val="00C60ED9"/>
    <w:rsid w:val="00C60F22"/>
    <w:rsid w:val="00C60FD9"/>
    <w:rsid w:val="00C6188E"/>
    <w:rsid w:val="00C61B08"/>
    <w:rsid w:val="00C61C53"/>
    <w:rsid w:val="00C61CC4"/>
    <w:rsid w:val="00C620E4"/>
    <w:rsid w:val="00C62384"/>
    <w:rsid w:val="00C6246C"/>
    <w:rsid w:val="00C62965"/>
    <w:rsid w:val="00C62E26"/>
    <w:rsid w:val="00C630CF"/>
    <w:rsid w:val="00C63875"/>
    <w:rsid w:val="00C63A02"/>
    <w:rsid w:val="00C63B71"/>
    <w:rsid w:val="00C63BAE"/>
    <w:rsid w:val="00C64090"/>
    <w:rsid w:val="00C6450D"/>
    <w:rsid w:val="00C648B5"/>
    <w:rsid w:val="00C64988"/>
    <w:rsid w:val="00C64E2E"/>
    <w:rsid w:val="00C65099"/>
    <w:rsid w:val="00C651F1"/>
    <w:rsid w:val="00C6527E"/>
    <w:rsid w:val="00C65377"/>
    <w:rsid w:val="00C6547A"/>
    <w:rsid w:val="00C657EB"/>
    <w:rsid w:val="00C65874"/>
    <w:rsid w:val="00C65877"/>
    <w:rsid w:val="00C65DB3"/>
    <w:rsid w:val="00C660C5"/>
    <w:rsid w:val="00C663ED"/>
    <w:rsid w:val="00C664FF"/>
    <w:rsid w:val="00C6673A"/>
    <w:rsid w:val="00C667E0"/>
    <w:rsid w:val="00C668EB"/>
    <w:rsid w:val="00C66AD1"/>
    <w:rsid w:val="00C66B81"/>
    <w:rsid w:val="00C66BA8"/>
    <w:rsid w:val="00C671E0"/>
    <w:rsid w:val="00C6755A"/>
    <w:rsid w:val="00C67927"/>
    <w:rsid w:val="00C67979"/>
    <w:rsid w:val="00C67992"/>
    <w:rsid w:val="00C67A86"/>
    <w:rsid w:val="00C67BB0"/>
    <w:rsid w:val="00C67D3C"/>
    <w:rsid w:val="00C67E8F"/>
    <w:rsid w:val="00C70157"/>
    <w:rsid w:val="00C70586"/>
    <w:rsid w:val="00C707DC"/>
    <w:rsid w:val="00C70AE7"/>
    <w:rsid w:val="00C70B6F"/>
    <w:rsid w:val="00C70D6B"/>
    <w:rsid w:val="00C70DC1"/>
    <w:rsid w:val="00C711E8"/>
    <w:rsid w:val="00C71256"/>
    <w:rsid w:val="00C713B2"/>
    <w:rsid w:val="00C715AD"/>
    <w:rsid w:val="00C71950"/>
    <w:rsid w:val="00C71D68"/>
    <w:rsid w:val="00C71DBA"/>
    <w:rsid w:val="00C71DD0"/>
    <w:rsid w:val="00C71E83"/>
    <w:rsid w:val="00C7239B"/>
    <w:rsid w:val="00C725A1"/>
    <w:rsid w:val="00C726A3"/>
    <w:rsid w:val="00C72F2F"/>
    <w:rsid w:val="00C7365E"/>
    <w:rsid w:val="00C73A32"/>
    <w:rsid w:val="00C73AE6"/>
    <w:rsid w:val="00C7437C"/>
    <w:rsid w:val="00C743CA"/>
    <w:rsid w:val="00C743E9"/>
    <w:rsid w:val="00C7449E"/>
    <w:rsid w:val="00C74A4E"/>
    <w:rsid w:val="00C74AAB"/>
    <w:rsid w:val="00C74B87"/>
    <w:rsid w:val="00C74C68"/>
    <w:rsid w:val="00C74C96"/>
    <w:rsid w:val="00C74CA3"/>
    <w:rsid w:val="00C74E4F"/>
    <w:rsid w:val="00C7534C"/>
    <w:rsid w:val="00C7544C"/>
    <w:rsid w:val="00C758B1"/>
    <w:rsid w:val="00C75970"/>
    <w:rsid w:val="00C75ABA"/>
    <w:rsid w:val="00C75CBC"/>
    <w:rsid w:val="00C75D9D"/>
    <w:rsid w:val="00C76061"/>
    <w:rsid w:val="00C763F7"/>
    <w:rsid w:val="00C76442"/>
    <w:rsid w:val="00C76516"/>
    <w:rsid w:val="00C76615"/>
    <w:rsid w:val="00C768BB"/>
    <w:rsid w:val="00C76BF3"/>
    <w:rsid w:val="00C76C32"/>
    <w:rsid w:val="00C76D93"/>
    <w:rsid w:val="00C771B2"/>
    <w:rsid w:val="00C773D5"/>
    <w:rsid w:val="00C77756"/>
    <w:rsid w:val="00C77EA1"/>
    <w:rsid w:val="00C77F9E"/>
    <w:rsid w:val="00C8011C"/>
    <w:rsid w:val="00C802F3"/>
    <w:rsid w:val="00C80C7A"/>
    <w:rsid w:val="00C81060"/>
    <w:rsid w:val="00C8179C"/>
    <w:rsid w:val="00C8199E"/>
    <w:rsid w:val="00C81AC9"/>
    <w:rsid w:val="00C81F91"/>
    <w:rsid w:val="00C8203A"/>
    <w:rsid w:val="00C82084"/>
    <w:rsid w:val="00C82704"/>
    <w:rsid w:val="00C8287D"/>
    <w:rsid w:val="00C828BB"/>
    <w:rsid w:val="00C82935"/>
    <w:rsid w:val="00C829A7"/>
    <w:rsid w:val="00C82FA4"/>
    <w:rsid w:val="00C830A8"/>
    <w:rsid w:val="00C83814"/>
    <w:rsid w:val="00C8398C"/>
    <w:rsid w:val="00C83F95"/>
    <w:rsid w:val="00C840B5"/>
    <w:rsid w:val="00C84CCE"/>
    <w:rsid w:val="00C84D29"/>
    <w:rsid w:val="00C84D66"/>
    <w:rsid w:val="00C84E23"/>
    <w:rsid w:val="00C84E2C"/>
    <w:rsid w:val="00C84EED"/>
    <w:rsid w:val="00C84F02"/>
    <w:rsid w:val="00C84F64"/>
    <w:rsid w:val="00C85106"/>
    <w:rsid w:val="00C860FA"/>
    <w:rsid w:val="00C861EF"/>
    <w:rsid w:val="00C86917"/>
    <w:rsid w:val="00C8692E"/>
    <w:rsid w:val="00C86C71"/>
    <w:rsid w:val="00C873A6"/>
    <w:rsid w:val="00C8743A"/>
    <w:rsid w:val="00C875A8"/>
    <w:rsid w:val="00C87A80"/>
    <w:rsid w:val="00C904FF"/>
    <w:rsid w:val="00C90774"/>
    <w:rsid w:val="00C908BA"/>
    <w:rsid w:val="00C908D4"/>
    <w:rsid w:val="00C9092E"/>
    <w:rsid w:val="00C90A14"/>
    <w:rsid w:val="00C90A9C"/>
    <w:rsid w:val="00C90DA5"/>
    <w:rsid w:val="00C9101B"/>
    <w:rsid w:val="00C913B3"/>
    <w:rsid w:val="00C91B69"/>
    <w:rsid w:val="00C91D3E"/>
    <w:rsid w:val="00C91E2C"/>
    <w:rsid w:val="00C92105"/>
    <w:rsid w:val="00C92471"/>
    <w:rsid w:val="00C92658"/>
    <w:rsid w:val="00C9267A"/>
    <w:rsid w:val="00C926F6"/>
    <w:rsid w:val="00C92803"/>
    <w:rsid w:val="00C9282F"/>
    <w:rsid w:val="00C93260"/>
    <w:rsid w:val="00C9333D"/>
    <w:rsid w:val="00C9358A"/>
    <w:rsid w:val="00C93DAF"/>
    <w:rsid w:val="00C93F19"/>
    <w:rsid w:val="00C940E7"/>
    <w:rsid w:val="00C947A8"/>
    <w:rsid w:val="00C947B6"/>
    <w:rsid w:val="00C94835"/>
    <w:rsid w:val="00C948ED"/>
    <w:rsid w:val="00C94A1C"/>
    <w:rsid w:val="00C94A36"/>
    <w:rsid w:val="00C94D94"/>
    <w:rsid w:val="00C94E7F"/>
    <w:rsid w:val="00C9588B"/>
    <w:rsid w:val="00C95B2E"/>
    <w:rsid w:val="00C95DAA"/>
    <w:rsid w:val="00C95E74"/>
    <w:rsid w:val="00C95FB5"/>
    <w:rsid w:val="00C962AF"/>
    <w:rsid w:val="00C9630B"/>
    <w:rsid w:val="00C965B2"/>
    <w:rsid w:val="00C968C3"/>
    <w:rsid w:val="00C96B13"/>
    <w:rsid w:val="00C96B1D"/>
    <w:rsid w:val="00C96DA0"/>
    <w:rsid w:val="00C96E9B"/>
    <w:rsid w:val="00C96F79"/>
    <w:rsid w:val="00C97017"/>
    <w:rsid w:val="00C971DA"/>
    <w:rsid w:val="00C97204"/>
    <w:rsid w:val="00C97B92"/>
    <w:rsid w:val="00C97C77"/>
    <w:rsid w:val="00C97EFF"/>
    <w:rsid w:val="00CA00E6"/>
    <w:rsid w:val="00CA03EC"/>
    <w:rsid w:val="00CA046C"/>
    <w:rsid w:val="00CA075C"/>
    <w:rsid w:val="00CA07AF"/>
    <w:rsid w:val="00CA0849"/>
    <w:rsid w:val="00CA0BB5"/>
    <w:rsid w:val="00CA0EBE"/>
    <w:rsid w:val="00CA11E7"/>
    <w:rsid w:val="00CA15E0"/>
    <w:rsid w:val="00CA17C3"/>
    <w:rsid w:val="00CA1A53"/>
    <w:rsid w:val="00CA248E"/>
    <w:rsid w:val="00CA2589"/>
    <w:rsid w:val="00CA260F"/>
    <w:rsid w:val="00CA280C"/>
    <w:rsid w:val="00CA285B"/>
    <w:rsid w:val="00CA2F13"/>
    <w:rsid w:val="00CA33A2"/>
    <w:rsid w:val="00CA34F4"/>
    <w:rsid w:val="00CA375F"/>
    <w:rsid w:val="00CA396E"/>
    <w:rsid w:val="00CA3C55"/>
    <w:rsid w:val="00CA404F"/>
    <w:rsid w:val="00CA4066"/>
    <w:rsid w:val="00CA441A"/>
    <w:rsid w:val="00CA4842"/>
    <w:rsid w:val="00CA4883"/>
    <w:rsid w:val="00CA4A8C"/>
    <w:rsid w:val="00CA54E5"/>
    <w:rsid w:val="00CA5681"/>
    <w:rsid w:val="00CA576A"/>
    <w:rsid w:val="00CA5A15"/>
    <w:rsid w:val="00CA5A33"/>
    <w:rsid w:val="00CA5CC7"/>
    <w:rsid w:val="00CA5F41"/>
    <w:rsid w:val="00CA5F42"/>
    <w:rsid w:val="00CA664A"/>
    <w:rsid w:val="00CA6665"/>
    <w:rsid w:val="00CA67C8"/>
    <w:rsid w:val="00CA6D72"/>
    <w:rsid w:val="00CA6E8B"/>
    <w:rsid w:val="00CA7575"/>
    <w:rsid w:val="00CA76EF"/>
    <w:rsid w:val="00CA798F"/>
    <w:rsid w:val="00CA7C5F"/>
    <w:rsid w:val="00CA7DCE"/>
    <w:rsid w:val="00CB009A"/>
    <w:rsid w:val="00CB02FD"/>
    <w:rsid w:val="00CB05B0"/>
    <w:rsid w:val="00CB09DA"/>
    <w:rsid w:val="00CB0A5C"/>
    <w:rsid w:val="00CB0CB4"/>
    <w:rsid w:val="00CB0E31"/>
    <w:rsid w:val="00CB0F6E"/>
    <w:rsid w:val="00CB1355"/>
    <w:rsid w:val="00CB149F"/>
    <w:rsid w:val="00CB1965"/>
    <w:rsid w:val="00CB196D"/>
    <w:rsid w:val="00CB19D0"/>
    <w:rsid w:val="00CB1E1D"/>
    <w:rsid w:val="00CB1E86"/>
    <w:rsid w:val="00CB212F"/>
    <w:rsid w:val="00CB2381"/>
    <w:rsid w:val="00CB242C"/>
    <w:rsid w:val="00CB2524"/>
    <w:rsid w:val="00CB262A"/>
    <w:rsid w:val="00CB27C4"/>
    <w:rsid w:val="00CB2BD5"/>
    <w:rsid w:val="00CB2EE2"/>
    <w:rsid w:val="00CB2F0F"/>
    <w:rsid w:val="00CB3338"/>
    <w:rsid w:val="00CB377F"/>
    <w:rsid w:val="00CB3818"/>
    <w:rsid w:val="00CB3D79"/>
    <w:rsid w:val="00CB434F"/>
    <w:rsid w:val="00CB4510"/>
    <w:rsid w:val="00CB490D"/>
    <w:rsid w:val="00CB49C7"/>
    <w:rsid w:val="00CB4AB8"/>
    <w:rsid w:val="00CB4D0F"/>
    <w:rsid w:val="00CB4EC8"/>
    <w:rsid w:val="00CB4F67"/>
    <w:rsid w:val="00CB4FDF"/>
    <w:rsid w:val="00CB51C6"/>
    <w:rsid w:val="00CB52E4"/>
    <w:rsid w:val="00CB540E"/>
    <w:rsid w:val="00CB55D4"/>
    <w:rsid w:val="00CB56D7"/>
    <w:rsid w:val="00CB58CF"/>
    <w:rsid w:val="00CB5ACE"/>
    <w:rsid w:val="00CB5BA6"/>
    <w:rsid w:val="00CB5EA8"/>
    <w:rsid w:val="00CB615A"/>
    <w:rsid w:val="00CB6179"/>
    <w:rsid w:val="00CB68A0"/>
    <w:rsid w:val="00CB68FC"/>
    <w:rsid w:val="00CB6BA5"/>
    <w:rsid w:val="00CB6EC1"/>
    <w:rsid w:val="00CB70DE"/>
    <w:rsid w:val="00CB730E"/>
    <w:rsid w:val="00CB73AD"/>
    <w:rsid w:val="00CB73F6"/>
    <w:rsid w:val="00CB75EE"/>
    <w:rsid w:val="00CB7616"/>
    <w:rsid w:val="00CB7647"/>
    <w:rsid w:val="00CB778A"/>
    <w:rsid w:val="00CB7967"/>
    <w:rsid w:val="00CB7C54"/>
    <w:rsid w:val="00CB7EFB"/>
    <w:rsid w:val="00CC0294"/>
    <w:rsid w:val="00CC02FA"/>
    <w:rsid w:val="00CC055F"/>
    <w:rsid w:val="00CC0659"/>
    <w:rsid w:val="00CC0AC3"/>
    <w:rsid w:val="00CC0ADD"/>
    <w:rsid w:val="00CC0AE6"/>
    <w:rsid w:val="00CC0CF6"/>
    <w:rsid w:val="00CC0D8F"/>
    <w:rsid w:val="00CC13AB"/>
    <w:rsid w:val="00CC15E1"/>
    <w:rsid w:val="00CC1831"/>
    <w:rsid w:val="00CC19A9"/>
    <w:rsid w:val="00CC1B11"/>
    <w:rsid w:val="00CC1BD0"/>
    <w:rsid w:val="00CC1C72"/>
    <w:rsid w:val="00CC1FDB"/>
    <w:rsid w:val="00CC1FEE"/>
    <w:rsid w:val="00CC25A8"/>
    <w:rsid w:val="00CC25D5"/>
    <w:rsid w:val="00CC2960"/>
    <w:rsid w:val="00CC298F"/>
    <w:rsid w:val="00CC3575"/>
    <w:rsid w:val="00CC3660"/>
    <w:rsid w:val="00CC3B50"/>
    <w:rsid w:val="00CC3DA9"/>
    <w:rsid w:val="00CC3EA0"/>
    <w:rsid w:val="00CC3EE7"/>
    <w:rsid w:val="00CC3FB4"/>
    <w:rsid w:val="00CC4027"/>
    <w:rsid w:val="00CC4040"/>
    <w:rsid w:val="00CC4583"/>
    <w:rsid w:val="00CC4728"/>
    <w:rsid w:val="00CC4B8F"/>
    <w:rsid w:val="00CC4C0A"/>
    <w:rsid w:val="00CC4D73"/>
    <w:rsid w:val="00CC51F0"/>
    <w:rsid w:val="00CC5269"/>
    <w:rsid w:val="00CC58FE"/>
    <w:rsid w:val="00CC5923"/>
    <w:rsid w:val="00CC5955"/>
    <w:rsid w:val="00CC5E61"/>
    <w:rsid w:val="00CC5EC1"/>
    <w:rsid w:val="00CC6180"/>
    <w:rsid w:val="00CC618C"/>
    <w:rsid w:val="00CC68A2"/>
    <w:rsid w:val="00CC6904"/>
    <w:rsid w:val="00CC6A88"/>
    <w:rsid w:val="00CC7184"/>
    <w:rsid w:val="00CC7479"/>
    <w:rsid w:val="00CC7656"/>
    <w:rsid w:val="00CC7D0A"/>
    <w:rsid w:val="00CD0431"/>
    <w:rsid w:val="00CD04B3"/>
    <w:rsid w:val="00CD0A0B"/>
    <w:rsid w:val="00CD0BED"/>
    <w:rsid w:val="00CD125D"/>
    <w:rsid w:val="00CD14B8"/>
    <w:rsid w:val="00CD17BB"/>
    <w:rsid w:val="00CD1BE1"/>
    <w:rsid w:val="00CD1C2E"/>
    <w:rsid w:val="00CD1C3E"/>
    <w:rsid w:val="00CD1C6D"/>
    <w:rsid w:val="00CD1D5D"/>
    <w:rsid w:val="00CD1E0C"/>
    <w:rsid w:val="00CD1EFA"/>
    <w:rsid w:val="00CD24CF"/>
    <w:rsid w:val="00CD259D"/>
    <w:rsid w:val="00CD27A8"/>
    <w:rsid w:val="00CD2F80"/>
    <w:rsid w:val="00CD32F6"/>
    <w:rsid w:val="00CD331E"/>
    <w:rsid w:val="00CD36D0"/>
    <w:rsid w:val="00CD3A61"/>
    <w:rsid w:val="00CD3BEE"/>
    <w:rsid w:val="00CD3DCC"/>
    <w:rsid w:val="00CD3E75"/>
    <w:rsid w:val="00CD41ED"/>
    <w:rsid w:val="00CD4302"/>
    <w:rsid w:val="00CD457C"/>
    <w:rsid w:val="00CD4BAB"/>
    <w:rsid w:val="00CD4FA8"/>
    <w:rsid w:val="00CD53C5"/>
    <w:rsid w:val="00CD557B"/>
    <w:rsid w:val="00CD58EB"/>
    <w:rsid w:val="00CD58F0"/>
    <w:rsid w:val="00CD5B5F"/>
    <w:rsid w:val="00CD5C4B"/>
    <w:rsid w:val="00CD5E16"/>
    <w:rsid w:val="00CD5EEB"/>
    <w:rsid w:val="00CD62AD"/>
    <w:rsid w:val="00CD6BB0"/>
    <w:rsid w:val="00CD6BC9"/>
    <w:rsid w:val="00CD6F10"/>
    <w:rsid w:val="00CD74E2"/>
    <w:rsid w:val="00CD7756"/>
    <w:rsid w:val="00CD7B9B"/>
    <w:rsid w:val="00CE04A0"/>
    <w:rsid w:val="00CE04BA"/>
    <w:rsid w:val="00CE06BB"/>
    <w:rsid w:val="00CE0782"/>
    <w:rsid w:val="00CE096F"/>
    <w:rsid w:val="00CE0B54"/>
    <w:rsid w:val="00CE13EC"/>
    <w:rsid w:val="00CE1449"/>
    <w:rsid w:val="00CE14A6"/>
    <w:rsid w:val="00CE19A2"/>
    <w:rsid w:val="00CE1A36"/>
    <w:rsid w:val="00CE1BA7"/>
    <w:rsid w:val="00CE1C0D"/>
    <w:rsid w:val="00CE1D0A"/>
    <w:rsid w:val="00CE1E58"/>
    <w:rsid w:val="00CE2042"/>
    <w:rsid w:val="00CE2443"/>
    <w:rsid w:val="00CE245D"/>
    <w:rsid w:val="00CE2592"/>
    <w:rsid w:val="00CE29B0"/>
    <w:rsid w:val="00CE2AD0"/>
    <w:rsid w:val="00CE2B10"/>
    <w:rsid w:val="00CE2BDE"/>
    <w:rsid w:val="00CE2E6B"/>
    <w:rsid w:val="00CE31A8"/>
    <w:rsid w:val="00CE31B7"/>
    <w:rsid w:val="00CE33B5"/>
    <w:rsid w:val="00CE377B"/>
    <w:rsid w:val="00CE3900"/>
    <w:rsid w:val="00CE3B3B"/>
    <w:rsid w:val="00CE3C46"/>
    <w:rsid w:val="00CE3E5E"/>
    <w:rsid w:val="00CE3FAB"/>
    <w:rsid w:val="00CE4370"/>
    <w:rsid w:val="00CE4396"/>
    <w:rsid w:val="00CE4495"/>
    <w:rsid w:val="00CE45C4"/>
    <w:rsid w:val="00CE45DA"/>
    <w:rsid w:val="00CE484E"/>
    <w:rsid w:val="00CE4866"/>
    <w:rsid w:val="00CE4876"/>
    <w:rsid w:val="00CE5103"/>
    <w:rsid w:val="00CE5134"/>
    <w:rsid w:val="00CE52DF"/>
    <w:rsid w:val="00CE54F5"/>
    <w:rsid w:val="00CE5534"/>
    <w:rsid w:val="00CE575C"/>
    <w:rsid w:val="00CE597B"/>
    <w:rsid w:val="00CE5A60"/>
    <w:rsid w:val="00CE5BAC"/>
    <w:rsid w:val="00CE5CDD"/>
    <w:rsid w:val="00CE5F3E"/>
    <w:rsid w:val="00CE6507"/>
    <w:rsid w:val="00CE6806"/>
    <w:rsid w:val="00CE6881"/>
    <w:rsid w:val="00CE6A8A"/>
    <w:rsid w:val="00CE6C14"/>
    <w:rsid w:val="00CE6C9D"/>
    <w:rsid w:val="00CE6FC1"/>
    <w:rsid w:val="00CE6FF8"/>
    <w:rsid w:val="00CE7503"/>
    <w:rsid w:val="00CE7537"/>
    <w:rsid w:val="00CE756A"/>
    <w:rsid w:val="00CE7922"/>
    <w:rsid w:val="00CE7E60"/>
    <w:rsid w:val="00CE7EEE"/>
    <w:rsid w:val="00CE7EFA"/>
    <w:rsid w:val="00CF0542"/>
    <w:rsid w:val="00CF05BA"/>
    <w:rsid w:val="00CF05CC"/>
    <w:rsid w:val="00CF0B97"/>
    <w:rsid w:val="00CF0BCA"/>
    <w:rsid w:val="00CF0CF1"/>
    <w:rsid w:val="00CF0EBE"/>
    <w:rsid w:val="00CF13D5"/>
    <w:rsid w:val="00CF14AB"/>
    <w:rsid w:val="00CF1782"/>
    <w:rsid w:val="00CF17D3"/>
    <w:rsid w:val="00CF1A58"/>
    <w:rsid w:val="00CF1AB9"/>
    <w:rsid w:val="00CF1EEE"/>
    <w:rsid w:val="00CF258B"/>
    <w:rsid w:val="00CF25E0"/>
    <w:rsid w:val="00CF29F3"/>
    <w:rsid w:val="00CF2B21"/>
    <w:rsid w:val="00CF2DBC"/>
    <w:rsid w:val="00CF2DD5"/>
    <w:rsid w:val="00CF3144"/>
    <w:rsid w:val="00CF3325"/>
    <w:rsid w:val="00CF3727"/>
    <w:rsid w:val="00CF37C3"/>
    <w:rsid w:val="00CF3991"/>
    <w:rsid w:val="00CF3A2E"/>
    <w:rsid w:val="00CF3E4F"/>
    <w:rsid w:val="00CF3FBD"/>
    <w:rsid w:val="00CF4827"/>
    <w:rsid w:val="00CF4A27"/>
    <w:rsid w:val="00CF4A93"/>
    <w:rsid w:val="00CF542F"/>
    <w:rsid w:val="00CF5D28"/>
    <w:rsid w:val="00CF5E92"/>
    <w:rsid w:val="00CF5FB9"/>
    <w:rsid w:val="00CF60E3"/>
    <w:rsid w:val="00CF616C"/>
    <w:rsid w:val="00CF61CE"/>
    <w:rsid w:val="00CF6323"/>
    <w:rsid w:val="00CF6828"/>
    <w:rsid w:val="00CF6C4B"/>
    <w:rsid w:val="00CF707D"/>
    <w:rsid w:val="00CF71D7"/>
    <w:rsid w:val="00CF736B"/>
    <w:rsid w:val="00CF768E"/>
    <w:rsid w:val="00CF7698"/>
    <w:rsid w:val="00CF7723"/>
    <w:rsid w:val="00CF78A3"/>
    <w:rsid w:val="00CF7B8B"/>
    <w:rsid w:val="00CF7BCD"/>
    <w:rsid w:val="00CF7E23"/>
    <w:rsid w:val="00D000F7"/>
    <w:rsid w:val="00D0024E"/>
    <w:rsid w:val="00D00563"/>
    <w:rsid w:val="00D006F8"/>
    <w:rsid w:val="00D00757"/>
    <w:rsid w:val="00D01046"/>
    <w:rsid w:val="00D01307"/>
    <w:rsid w:val="00D0176B"/>
    <w:rsid w:val="00D01A82"/>
    <w:rsid w:val="00D01B52"/>
    <w:rsid w:val="00D01F52"/>
    <w:rsid w:val="00D0228D"/>
    <w:rsid w:val="00D023B8"/>
    <w:rsid w:val="00D026F3"/>
    <w:rsid w:val="00D029C9"/>
    <w:rsid w:val="00D03257"/>
    <w:rsid w:val="00D0343B"/>
    <w:rsid w:val="00D03617"/>
    <w:rsid w:val="00D03B92"/>
    <w:rsid w:val="00D03BAD"/>
    <w:rsid w:val="00D03D0D"/>
    <w:rsid w:val="00D03DE2"/>
    <w:rsid w:val="00D03DE5"/>
    <w:rsid w:val="00D03E32"/>
    <w:rsid w:val="00D04217"/>
    <w:rsid w:val="00D042C4"/>
    <w:rsid w:val="00D0454B"/>
    <w:rsid w:val="00D04888"/>
    <w:rsid w:val="00D053AD"/>
    <w:rsid w:val="00D05551"/>
    <w:rsid w:val="00D057EA"/>
    <w:rsid w:val="00D06225"/>
    <w:rsid w:val="00D0649D"/>
    <w:rsid w:val="00D064E8"/>
    <w:rsid w:val="00D066A3"/>
    <w:rsid w:val="00D066BE"/>
    <w:rsid w:val="00D068A9"/>
    <w:rsid w:val="00D06907"/>
    <w:rsid w:val="00D06AF0"/>
    <w:rsid w:val="00D07226"/>
    <w:rsid w:val="00D07306"/>
    <w:rsid w:val="00D074C1"/>
    <w:rsid w:val="00D076A7"/>
    <w:rsid w:val="00D079DE"/>
    <w:rsid w:val="00D07C4D"/>
    <w:rsid w:val="00D07C83"/>
    <w:rsid w:val="00D07CF4"/>
    <w:rsid w:val="00D101E8"/>
    <w:rsid w:val="00D1029C"/>
    <w:rsid w:val="00D10362"/>
    <w:rsid w:val="00D10659"/>
    <w:rsid w:val="00D106CA"/>
    <w:rsid w:val="00D107BA"/>
    <w:rsid w:val="00D10CC6"/>
    <w:rsid w:val="00D118A1"/>
    <w:rsid w:val="00D11FC2"/>
    <w:rsid w:val="00D120B7"/>
    <w:rsid w:val="00D122F0"/>
    <w:rsid w:val="00D12390"/>
    <w:rsid w:val="00D12843"/>
    <w:rsid w:val="00D12BB1"/>
    <w:rsid w:val="00D12CB2"/>
    <w:rsid w:val="00D12CD6"/>
    <w:rsid w:val="00D12F3B"/>
    <w:rsid w:val="00D1321A"/>
    <w:rsid w:val="00D13A5B"/>
    <w:rsid w:val="00D13AA7"/>
    <w:rsid w:val="00D13F5F"/>
    <w:rsid w:val="00D1402B"/>
    <w:rsid w:val="00D14168"/>
    <w:rsid w:val="00D1421B"/>
    <w:rsid w:val="00D1425E"/>
    <w:rsid w:val="00D14580"/>
    <w:rsid w:val="00D1480E"/>
    <w:rsid w:val="00D149FC"/>
    <w:rsid w:val="00D14D80"/>
    <w:rsid w:val="00D14D8D"/>
    <w:rsid w:val="00D14DBD"/>
    <w:rsid w:val="00D14E39"/>
    <w:rsid w:val="00D14F5D"/>
    <w:rsid w:val="00D152A1"/>
    <w:rsid w:val="00D15702"/>
    <w:rsid w:val="00D15724"/>
    <w:rsid w:val="00D1593A"/>
    <w:rsid w:val="00D159D6"/>
    <w:rsid w:val="00D15B9B"/>
    <w:rsid w:val="00D15CEC"/>
    <w:rsid w:val="00D1604B"/>
    <w:rsid w:val="00D163E3"/>
    <w:rsid w:val="00D164A7"/>
    <w:rsid w:val="00D164C6"/>
    <w:rsid w:val="00D164C7"/>
    <w:rsid w:val="00D1674C"/>
    <w:rsid w:val="00D1685D"/>
    <w:rsid w:val="00D16A0E"/>
    <w:rsid w:val="00D16B23"/>
    <w:rsid w:val="00D16FD0"/>
    <w:rsid w:val="00D170CE"/>
    <w:rsid w:val="00D17399"/>
    <w:rsid w:val="00D1742C"/>
    <w:rsid w:val="00D176BC"/>
    <w:rsid w:val="00D17E53"/>
    <w:rsid w:val="00D20029"/>
    <w:rsid w:val="00D20087"/>
    <w:rsid w:val="00D2019D"/>
    <w:rsid w:val="00D206EC"/>
    <w:rsid w:val="00D208CF"/>
    <w:rsid w:val="00D20CDD"/>
    <w:rsid w:val="00D20EAD"/>
    <w:rsid w:val="00D21063"/>
    <w:rsid w:val="00D21102"/>
    <w:rsid w:val="00D21139"/>
    <w:rsid w:val="00D2115C"/>
    <w:rsid w:val="00D21260"/>
    <w:rsid w:val="00D21472"/>
    <w:rsid w:val="00D21845"/>
    <w:rsid w:val="00D21862"/>
    <w:rsid w:val="00D2186E"/>
    <w:rsid w:val="00D219AF"/>
    <w:rsid w:val="00D21CA7"/>
    <w:rsid w:val="00D21EA1"/>
    <w:rsid w:val="00D2281A"/>
    <w:rsid w:val="00D229E0"/>
    <w:rsid w:val="00D22AB4"/>
    <w:rsid w:val="00D22BB4"/>
    <w:rsid w:val="00D23029"/>
    <w:rsid w:val="00D23179"/>
    <w:rsid w:val="00D23352"/>
    <w:rsid w:val="00D23359"/>
    <w:rsid w:val="00D2369F"/>
    <w:rsid w:val="00D23805"/>
    <w:rsid w:val="00D2380D"/>
    <w:rsid w:val="00D238B9"/>
    <w:rsid w:val="00D23B31"/>
    <w:rsid w:val="00D23C69"/>
    <w:rsid w:val="00D2474B"/>
    <w:rsid w:val="00D247BF"/>
    <w:rsid w:val="00D24B2E"/>
    <w:rsid w:val="00D24BC2"/>
    <w:rsid w:val="00D24C93"/>
    <w:rsid w:val="00D24E83"/>
    <w:rsid w:val="00D24F8D"/>
    <w:rsid w:val="00D2514B"/>
    <w:rsid w:val="00D251F0"/>
    <w:rsid w:val="00D25316"/>
    <w:rsid w:val="00D25790"/>
    <w:rsid w:val="00D2584B"/>
    <w:rsid w:val="00D25995"/>
    <w:rsid w:val="00D259AE"/>
    <w:rsid w:val="00D25A92"/>
    <w:rsid w:val="00D25BD4"/>
    <w:rsid w:val="00D25F8A"/>
    <w:rsid w:val="00D25FB5"/>
    <w:rsid w:val="00D260F8"/>
    <w:rsid w:val="00D2644E"/>
    <w:rsid w:val="00D26636"/>
    <w:rsid w:val="00D2711D"/>
    <w:rsid w:val="00D271B6"/>
    <w:rsid w:val="00D27A3B"/>
    <w:rsid w:val="00D27B8F"/>
    <w:rsid w:val="00D27BA8"/>
    <w:rsid w:val="00D27EEE"/>
    <w:rsid w:val="00D27F4E"/>
    <w:rsid w:val="00D30256"/>
    <w:rsid w:val="00D305E3"/>
    <w:rsid w:val="00D30919"/>
    <w:rsid w:val="00D30990"/>
    <w:rsid w:val="00D30A33"/>
    <w:rsid w:val="00D30CD0"/>
    <w:rsid w:val="00D30D9E"/>
    <w:rsid w:val="00D30F92"/>
    <w:rsid w:val="00D30FE1"/>
    <w:rsid w:val="00D30FED"/>
    <w:rsid w:val="00D31477"/>
    <w:rsid w:val="00D31A00"/>
    <w:rsid w:val="00D321C8"/>
    <w:rsid w:val="00D32604"/>
    <w:rsid w:val="00D328FB"/>
    <w:rsid w:val="00D32ACA"/>
    <w:rsid w:val="00D330EB"/>
    <w:rsid w:val="00D330EE"/>
    <w:rsid w:val="00D3355B"/>
    <w:rsid w:val="00D335FE"/>
    <w:rsid w:val="00D33691"/>
    <w:rsid w:val="00D339CB"/>
    <w:rsid w:val="00D34272"/>
    <w:rsid w:val="00D34831"/>
    <w:rsid w:val="00D3485E"/>
    <w:rsid w:val="00D34F79"/>
    <w:rsid w:val="00D35205"/>
    <w:rsid w:val="00D352E8"/>
    <w:rsid w:val="00D353A5"/>
    <w:rsid w:val="00D3579A"/>
    <w:rsid w:val="00D35817"/>
    <w:rsid w:val="00D3592D"/>
    <w:rsid w:val="00D3595E"/>
    <w:rsid w:val="00D35DF8"/>
    <w:rsid w:val="00D3608A"/>
    <w:rsid w:val="00D36556"/>
    <w:rsid w:val="00D365A1"/>
    <w:rsid w:val="00D36AFB"/>
    <w:rsid w:val="00D3733D"/>
    <w:rsid w:val="00D375CE"/>
    <w:rsid w:val="00D376E4"/>
    <w:rsid w:val="00D379F2"/>
    <w:rsid w:val="00D37CBB"/>
    <w:rsid w:val="00D37D3E"/>
    <w:rsid w:val="00D40315"/>
    <w:rsid w:val="00D404D8"/>
    <w:rsid w:val="00D40585"/>
    <w:rsid w:val="00D40679"/>
    <w:rsid w:val="00D40837"/>
    <w:rsid w:val="00D408F8"/>
    <w:rsid w:val="00D40900"/>
    <w:rsid w:val="00D40B05"/>
    <w:rsid w:val="00D40B68"/>
    <w:rsid w:val="00D40E6C"/>
    <w:rsid w:val="00D40FB0"/>
    <w:rsid w:val="00D41104"/>
    <w:rsid w:val="00D41201"/>
    <w:rsid w:val="00D414AD"/>
    <w:rsid w:val="00D41A2A"/>
    <w:rsid w:val="00D41CC9"/>
    <w:rsid w:val="00D41D56"/>
    <w:rsid w:val="00D41DAE"/>
    <w:rsid w:val="00D41DF8"/>
    <w:rsid w:val="00D421F8"/>
    <w:rsid w:val="00D42F20"/>
    <w:rsid w:val="00D432BD"/>
    <w:rsid w:val="00D43522"/>
    <w:rsid w:val="00D439BC"/>
    <w:rsid w:val="00D43B1C"/>
    <w:rsid w:val="00D43CDD"/>
    <w:rsid w:val="00D440F4"/>
    <w:rsid w:val="00D44643"/>
    <w:rsid w:val="00D446EA"/>
    <w:rsid w:val="00D4488E"/>
    <w:rsid w:val="00D4494D"/>
    <w:rsid w:val="00D44C42"/>
    <w:rsid w:val="00D44C8A"/>
    <w:rsid w:val="00D4516F"/>
    <w:rsid w:val="00D454DC"/>
    <w:rsid w:val="00D4573F"/>
    <w:rsid w:val="00D459C0"/>
    <w:rsid w:val="00D45C71"/>
    <w:rsid w:val="00D45CA5"/>
    <w:rsid w:val="00D45E36"/>
    <w:rsid w:val="00D46CCA"/>
    <w:rsid w:val="00D46F40"/>
    <w:rsid w:val="00D474F5"/>
    <w:rsid w:val="00D4773E"/>
    <w:rsid w:val="00D47864"/>
    <w:rsid w:val="00D47A8F"/>
    <w:rsid w:val="00D47BB1"/>
    <w:rsid w:val="00D47C16"/>
    <w:rsid w:val="00D47D47"/>
    <w:rsid w:val="00D501F2"/>
    <w:rsid w:val="00D503D9"/>
    <w:rsid w:val="00D50451"/>
    <w:rsid w:val="00D5047E"/>
    <w:rsid w:val="00D507AA"/>
    <w:rsid w:val="00D50862"/>
    <w:rsid w:val="00D50BEE"/>
    <w:rsid w:val="00D50C12"/>
    <w:rsid w:val="00D51467"/>
    <w:rsid w:val="00D5146E"/>
    <w:rsid w:val="00D514FF"/>
    <w:rsid w:val="00D51595"/>
    <w:rsid w:val="00D51713"/>
    <w:rsid w:val="00D51750"/>
    <w:rsid w:val="00D51917"/>
    <w:rsid w:val="00D51952"/>
    <w:rsid w:val="00D51F78"/>
    <w:rsid w:val="00D51FF9"/>
    <w:rsid w:val="00D524F4"/>
    <w:rsid w:val="00D5275A"/>
    <w:rsid w:val="00D52907"/>
    <w:rsid w:val="00D52B01"/>
    <w:rsid w:val="00D52EBB"/>
    <w:rsid w:val="00D530C8"/>
    <w:rsid w:val="00D5337B"/>
    <w:rsid w:val="00D534A8"/>
    <w:rsid w:val="00D5362D"/>
    <w:rsid w:val="00D53785"/>
    <w:rsid w:val="00D53897"/>
    <w:rsid w:val="00D53EBB"/>
    <w:rsid w:val="00D5403A"/>
    <w:rsid w:val="00D54324"/>
    <w:rsid w:val="00D548D4"/>
    <w:rsid w:val="00D54A93"/>
    <w:rsid w:val="00D54E40"/>
    <w:rsid w:val="00D550B7"/>
    <w:rsid w:val="00D5510A"/>
    <w:rsid w:val="00D55492"/>
    <w:rsid w:val="00D55520"/>
    <w:rsid w:val="00D5556C"/>
    <w:rsid w:val="00D55627"/>
    <w:rsid w:val="00D5570F"/>
    <w:rsid w:val="00D5595D"/>
    <w:rsid w:val="00D559C1"/>
    <w:rsid w:val="00D55A7A"/>
    <w:rsid w:val="00D55AF8"/>
    <w:rsid w:val="00D55D93"/>
    <w:rsid w:val="00D561AB"/>
    <w:rsid w:val="00D5627B"/>
    <w:rsid w:val="00D56382"/>
    <w:rsid w:val="00D56425"/>
    <w:rsid w:val="00D56608"/>
    <w:rsid w:val="00D56B30"/>
    <w:rsid w:val="00D56B86"/>
    <w:rsid w:val="00D56F42"/>
    <w:rsid w:val="00D57264"/>
    <w:rsid w:val="00D572A8"/>
    <w:rsid w:val="00D573E5"/>
    <w:rsid w:val="00D57814"/>
    <w:rsid w:val="00D57936"/>
    <w:rsid w:val="00D579D3"/>
    <w:rsid w:val="00D57ADD"/>
    <w:rsid w:val="00D57D0B"/>
    <w:rsid w:val="00D57F96"/>
    <w:rsid w:val="00D607AC"/>
    <w:rsid w:val="00D608C0"/>
    <w:rsid w:val="00D608F3"/>
    <w:rsid w:val="00D609D2"/>
    <w:rsid w:val="00D60A0C"/>
    <w:rsid w:val="00D60B7F"/>
    <w:rsid w:val="00D60E69"/>
    <w:rsid w:val="00D6118B"/>
    <w:rsid w:val="00D61223"/>
    <w:rsid w:val="00D61533"/>
    <w:rsid w:val="00D61598"/>
    <w:rsid w:val="00D6194A"/>
    <w:rsid w:val="00D61B07"/>
    <w:rsid w:val="00D61C14"/>
    <w:rsid w:val="00D61D16"/>
    <w:rsid w:val="00D61D45"/>
    <w:rsid w:val="00D61E24"/>
    <w:rsid w:val="00D621CD"/>
    <w:rsid w:val="00D6242A"/>
    <w:rsid w:val="00D62A8B"/>
    <w:rsid w:val="00D62AB4"/>
    <w:rsid w:val="00D62B8F"/>
    <w:rsid w:val="00D62CFD"/>
    <w:rsid w:val="00D62D15"/>
    <w:rsid w:val="00D62F86"/>
    <w:rsid w:val="00D630BB"/>
    <w:rsid w:val="00D633E3"/>
    <w:rsid w:val="00D63626"/>
    <w:rsid w:val="00D639B2"/>
    <w:rsid w:val="00D639BB"/>
    <w:rsid w:val="00D63B75"/>
    <w:rsid w:val="00D63CE6"/>
    <w:rsid w:val="00D64023"/>
    <w:rsid w:val="00D640CB"/>
    <w:rsid w:val="00D640F4"/>
    <w:rsid w:val="00D64131"/>
    <w:rsid w:val="00D643EB"/>
    <w:rsid w:val="00D64489"/>
    <w:rsid w:val="00D6471D"/>
    <w:rsid w:val="00D64951"/>
    <w:rsid w:val="00D64AD4"/>
    <w:rsid w:val="00D64CA4"/>
    <w:rsid w:val="00D64EA5"/>
    <w:rsid w:val="00D65D9F"/>
    <w:rsid w:val="00D666F2"/>
    <w:rsid w:val="00D6679A"/>
    <w:rsid w:val="00D6686A"/>
    <w:rsid w:val="00D668A9"/>
    <w:rsid w:val="00D66AF9"/>
    <w:rsid w:val="00D66C20"/>
    <w:rsid w:val="00D67283"/>
    <w:rsid w:val="00D6794C"/>
    <w:rsid w:val="00D67C97"/>
    <w:rsid w:val="00D67E5A"/>
    <w:rsid w:val="00D701FC"/>
    <w:rsid w:val="00D7048B"/>
    <w:rsid w:val="00D70715"/>
    <w:rsid w:val="00D707F4"/>
    <w:rsid w:val="00D709C0"/>
    <w:rsid w:val="00D70AEC"/>
    <w:rsid w:val="00D70B3B"/>
    <w:rsid w:val="00D70DC2"/>
    <w:rsid w:val="00D70DE6"/>
    <w:rsid w:val="00D711B3"/>
    <w:rsid w:val="00D71326"/>
    <w:rsid w:val="00D7177C"/>
    <w:rsid w:val="00D71CC7"/>
    <w:rsid w:val="00D71CDF"/>
    <w:rsid w:val="00D71D0D"/>
    <w:rsid w:val="00D721FF"/>
    <w:rsid w:val="00D722E1"/>
    <w:rsid w:val="00D723AD"/>
    <w:rsid w:val="00D7242C"/>
    <w:rsid w:val="00D72669"/>
    <w:rsid w:val="00D72702"/>
    <w:rsid w:val="00D7279B"/>
    <w:rsid w:val="00D729A7"/>
    <w:rsid w:val="00D72FF6"/>
    <w:rsid w:val="00D73146"/>
    <w:rsid w:val="00D732B3"/>
    <w:rsid w:val="00D73518"/>
    <w:rsid w:val="00D73733"/>
    <w:rsid w:val="00D73CE8"/>
    <w:rsid w:val="00D73E16"/>
    <w:rsid w:val="00D740E9"/>
    <w:rsid w:val="00D743A6"/>
    <w:rsid w:val="00D746F4"/>
    <w:rsid w:val="00D747ED"/>
    <w:rsid w:val="00D74841"/>
    <w:rsid w:val="00D7494D"/>
    <w:rsid w:val="00D75289"/>
    <w:rsid w:val="00D7558A"/>
    <w:rsid w:val="00D75CF0"/>
    <w:rsid w:val="00D75D50"/>
    <w:rsid w:val="00D75F2E"/>
    <w:rsid w:val="00D7604E"/>
    <w:rsid w:val="00D761EB"/>
    <w:rsid w:val="00D76362"/>
    <w:rsid w:val="00D76A9B"/>
    <w:rsid w:val="00D76C7A"/>
    <w:rsid w:val="00D76F80"/>
    <w:rsid w:val="00D76FA1"/>
    <w:rsid w:val="00D77078"/>
    <w:rsid w:val="00D77376"/>
    <w:rsid w:val="00D77A81"/>
    <w:rsid w:val="00D77C2B"/>
    <w:rsid w:val="00D77C5C"/>
    <w:rsid w:val="00D77D14"/>
    <w:rsid w:val="00D77DA4"/>
    <w:rsid w:val="00D8010D"/>
    <w:rsid w:val="00D801E5"/>
    <w:rsid w:val="00D802E0"/>
    <w:rsid w:val="00D80551"/>
    <w:rsid w:val="00D806D6"/>
    <w:rsid w:val="00D80BE8"/>
    <w:rsid w:val="00D81123"/>
    <w:rsid w:val="00D812E7"/>
    <w:rsid w:val="00D8151A"/>
    <w:rsid w:val="00D8174A"/>
    <w:rsid w:val="00D817C8"/>
    <w:rsid w:val="00D819A0"/>
    <w:rsid w:val="00D819DE"/>
    <w:rsid w:val="00D81C51"/>
    <w:rsid w:val="00D81EFD"/>
    <w:rsid w:val="00D82261"/>
    <w:rsid w:val="00D8267C"/>
    <w:rsid w:val="00D826AB"/>
    <w:rsid w:val="00D82996"/>
    <w:rsid w:val="00D83108"/>
    <w:rsid w:val="00D83612"/>
    <w:rsid w:val="00D836CF"/>
    <w:rsid w:val="00D8387F"/>
    <w:rsid w:val="00D838E5"/>
    <w:rsid w:val="00D83F88"/>
    <w:rsid w:val="00D842CB"/>
    <w:rsid w:val="00D843AA"/>
    <w:rsid w:val="00D844A3"/>
    <w:rsid w:val="00D84963"/>
    <w:rsid w:val="00D84D91"/>
    <w:rsid w:val="00D85450"/>
    <w:rsid w:val="00D85461"/>
    <w:rsid w:val="00D85904"/>
    <w:rsid w:val="00D85A53"/>
    <w:rsid w:val="00D85FA6"/>
    <w:rsid w:val="00D862B4"/>
    <w:rsid w:val="00D862C5"/>
    <w:rsid w:val="00D8642B"/>
    <w:rsid w:val="00D86660"/>
    <w:rsid w:val="00D866A2"/>
    <w:rsid w:val="00D86704"/>
    <w:rsid w:val="00D8678E"/>
    <w:rsid w:val="00D86ADA"/>
    <w:rsid w:val="00D86B65"/>
    <w:rsid w:val="00D86CFD"/>
    <w:rsid w:val="00D86DB4"/>
    <w:rsid w:val="00D87089"/>
    <w:rsid w:val="00D874DF"/>
    <w:rsid w:val="00D87531"/>
    <w:rsid w:val="00D87594"/>
    <w:rsid w:val="00D87881"/>
    <w:rsid w:val="00D87B6B"/>
    <w:rsid w:val="00D87BEA"/>
    <w:rsid w:val="00D87CC7"/>
    <w:rsid w:val="00D90210"/>
    <w:rsid w:val="00D904EF"/>
    <w:rsid w:val="00D909A1"/>
    <w:rsid w:val="00D90B38"/>
    <w:rsid w:val="00D90C7B"/>
    <w:rsid w:val="00D90E95"/>
    <w:rsid w:val="00D90F1C"/>
    <w:rsid w:val="00D91247"/>
    <w:rsid w:val="00D9195B"/>
    <w:rsid w:val="00D91C6F"/>
    <w:rsid w:val="00D91E87"/>
    <w:rsid w:val="00D91F21"/>
    <w:rsid w:val="00D92247"/>
    <w:rsid w:val="00D9230A"/>
    <w:rsid w:val="00D9266E"/>
    <w:rsid w:val="00D926EA"/>
    <w:rsid w:val="00D92B77"/>
    <w:rsid w:val="00D92B9A"/>
    <w:rsid w:val="00D93205"/>
    <w:rsid w:val="00D93458"/>
    <w:rsid w:val="00D934E1"/>
    <w:rsid w:val="00D93514"/>
    <w:rsid w:val="00D93604"/>
    <w:rsid w:val="00D93628"/>
    <w:rsid w:val="00D93ACE"/>
    <w:rsid w:val="00D93B08"/>
    <w:rsid w:val="00D93D3A"/>
    <w:rsid w:val="00D93E1F"/>
    <w:rsid w:val="00D93F67"/>
    <w:rsid w:val="00D9415C"/>
    <w:rsid w:val="00D941BB"/>
    <w:rsid w:val="00D94353"/>
    <w:rsid w:val="00D9437C"/>
    <w:rsid w:val="00D946D2"/>
    <w:rsid w:val="00D946FB"/>
    <w:rsid w:val="00D94705"/>
    <w:rsid w:val="00D94743"/>
    <w:rsid w:val="00D947E3"/>
    <w:rsid w:val="00D94CF6"/>
    <w:rsid w:val="00D94EEA"/>
    <w:rsid w:val="00D953B8"/>
    <w:rsid w:val="00D95899"/>
    <w:rsid w:val="00D9590C"/>
    <w:rsid w:val="00D95B3B"/>
    <w:rsid w:val="00D95CC2"/>
    <w:rsid w:val="00D96136"/>
    <w:rsid w:val="00D96322"/>
    <w:rsid w:val="00D9693C"/>
    <w:rsid w:val="00D96997"/>
    <w:rsid w:val="00D96C83"/>
    <w:rsid w:val="00D96C93"/>
    <w:rsid w:val="00D96F35"/>
    <w:rsid w:val="00D97028"/>
    <w:rsid w:val="00D9716A"/>
    <w:rsid w:val="00D97597"/>
    <w:rsid w:val="00D97A36"/>
    <w:rsid w:val="00D97F1B"/>
    <w:rsid w:val="00DA0281"/>
    <w:rsid w:val="00DA061B"/>
    <w:rsid w:val="00DA08A7"/>
    <w:rsid w:val="00DA0E60"/>
    <w:rsid w:val="00DA1189"/>
    <w:rsid w:val="00DA12DD"/>
    <w:rsid w:val="00DA14EE"/>
    <w:rsid w:val="00DA171D"/>
    <w:rsid w:val="00DA1A5F"/>
    <w:rsid w:val="00DA1B6D"/>
    <w:rsid w:val="00DA1E58"/>
    <w:rsid w:val="00DA2007"/>
    <w:rsid w:val="00DA2056"/>
    <w:rsid w:val="00DA21B0"/>
    <w:rsid w:val="00DA21CF"/>
    <w:rsid w:val="00DA2212"/>
    <w:rsid w:val="00DA2250"/>
    <w:rsid w:val="00DA252C"/>
    <w:rsid w:val="00DA2585"/>
    <w:rsid w:val="00DA26C4"/>
    <w:rsid w:val="00DA28C6"/>
    <w:rsid w:val="00DA2908"/>
    <w:rsid w:val="00DA29CE"/>
    <w:rsid w:val="00DA2AC1"/>
    <w:rsid w:val="00DA2B29"/>
    <w:rsid w:val="00DA2B2C"/>
    <w:rsid w:val="00DA32FA"/>
    <w:rsid w:val="00DA3313"/>
    <w:rsid w:val="00DA367A"/>
    <w:rsid w:val="00DA384B"/>
    <w:rsid w:val="00DA3870"/>
    <w:rsid w:val="00DA41A8"/>
    <w:rsid w:val="00DA4376"/>
    <w:rsid w:val="00DA44E7"/>
    <w:rsid w:val="00DA47F0"/>
    <w:rsid w:val="00DA5158"/>
    <w:rsid w:val="00DA5334"/>
    <w:rsid w:val="00DA5696"/>
    <w:rsid w:val="00DA575E"/>
    <w:rsid w:val="00DA5846"/>
    <w:rsid w:val="00DA587A"/>
    <w:rsid w:val="00DA599F"/>
    <w:rsid w:val="00DA5D93"/>
    <w:rsid w:val="00DA5DA7"/>
    <w:rsid w:val="00DA64B9"/>
    <w:rsid w:val="00DA6A35"/>
    <w:rsid w:val="00DA6AE0"/>
    <w:rsid w:val="00DA6BC0"/>
    <w:rsid w:val="00DA6CA8"/>
    <w:rsid w:val="00DA6F40"/>
    <w:rsid w:val="00DA6FA1"/>
    <w:rsid w:val="00DA702D"/>
    <w:rsid w:val="00DA7439"/>
    <w:rsid w:val="00DA77EA"/>
    <w:rsid w:val="00DA798E"/>
    <w:rsid w:val="00DA7A4E"/>
    <w:rsid w:val="00DA7BE8"/>
    <w:rsid w:val="00DA7D13"/>
    <w:rsid w:val="00DB0615"/>
    <w:rsid w:val="00DB0C3B"/>
    <w:rsid w:val="00DB0DE5"/>
    <w:rsid w:val="00DB0F57"/>
    <w:rsid w:val="00DB12D6"/>
    <w:rsid w:val="00DB1757"/>
    <w:rsid w:val="00DB1BC9"/>
    <w:rsid w:val="00DB1D9B"/>
    <w:rsid w:val="00DB1F4F"/>
    <w:rsid w:val="00DB1FE7"/>
    <w:rsid w:val="00DB211B"/>
    <w:rsid w:val="00DB21D5"/>
    <w:rsid w:val="00DB2F1F"/>
    <w:rsid w:val="00DB3121"/>
    <w:rsid w:val="00DB3263"/>
    <w:rsid w:val="00DB331C"/>
    <w:rsid w:val="00DB33A0"/>
    <w:rsid w:val="00DB35EA"/>
    <w:rsid w:val="00DB365C"/>
    <w:rsid w:val="00DB3853"/>
    <w:rsid w:val="00DB3859"/>
    <w:rsid w:val="00DB3A47"/>
    <w:rsid w:val="00DB3D7D"/>
    <w:rsid w:val="00DB4558"/>
    <w:rsid w:val="00DB467E"/>
    <w:rsid w:val="00DB475D"/>
    <w:rsid w:val="00DB487C"/>
    <w:rsid w:val="00DB4A79"/>
    <w:rsid w:val="00DB4B2B"/>
    <w:rsid w:val="00DB4BFB"/>
    <w:rsid w:val="00DB4C3E"/>
    <w:rsid w:val="00DB4D19"/>
    <w:rsid w:val="00DB4EAF"/>
    <w:rsid w:val="00DB4F80"/>
    <w:rsid w:val="00DB4FD5"/>
    <w:rsid w:val="00DB557E"/>
    <w:rsid w:val="00DB569C"/>
    <w:rsid w:val="00DB5C56"/>
    <w:rsid w:val="00DB5DDE"/>
    <w:rsid w:val="00DB6019"/>
    <w:rsid w:val="00DB604C"/>
    <w:rsid w:val="00DB6248"/>
    <w:rsid w:val="00DB66CD"/>
    <w:rsid w:val="00DB6873"/>
    <w:rsid w:val="00DB689C"/>
    <w:rsid w:val="00DB690C"/>
    <w:rsid w:val="00DB69DE"/>
    <w:rsid w:val="00DB6BAE"/>
    <w:rsid w:val="00DB6C58"/>
    <w:rsid w:val="00DB6F2D"/>
    <w:rsid w:val="00DB7035"/>
    <w:rsid w:val="00DB7093"/>
    <w:rsid w:val="00DB737D"/>
    <w:rsid w:val="00DB73A1"/>
    <w:rsid w:val="00DB7538"/>
    <w:rsid w:val="00DB7692"/>
    <w:rsid w:val="00DB77EE"/>
    <w:rsid w:val="00DC00BD"/>
    <w:rsid w:val="00DC03CF"/>
    <w:rsid w:val="00DC052D"/>
    <w:rsid w:val="00DC06DD"/>
    <w:rsid w:val="00DC08E9"/>
    <w:rsid w:val="00DC119A"/>
    <w:rsid w:val="00DC15AB"/>
    <w:rsid w:val="00DC189F"/>
    <w:rsid w:val="00DC1A28"/>
    <w:rsid w:val="00DC1A6D"/>
    <w:rsid w:val="00DC1E66"/>
    <w:rsid w:val="00DC1F60"/>
    <w:rsid w:val="00DC23CA"/>
    <w:rsid w:val="00DC2462"/>
    <w:rsid w:val="00DC2616"/>
    <w:rsid w:val="00DC281D"/>
    <w:rsid w:val="00DC2A71"/>
    <w:rsid w:val="00DC2AA2"/>
    <w:rsid w:val="00DC2AC7"/>
    <w:rsid w:val="00DC2CDC"/>
    <w:rsid w:val="00DC2D9F"/>
    <w:rsid w:val="00DC306B"/>
    <w:rsid w:val="00DC30E7"/>
    <w:rsid w:val="00DC311B"/>
    <w:rsid w:val="00DC335D"/>
    <w:rsid w:val="00DC352A"/>
    <w:rsid w:val="00DC3719"/>
    <w:rsid w:val="00DC39EC"/>
    <w:rsid w:val="00DC3C19"/>
    <w:rsid w:val="00DC3C42"/>
    <w:rsid w:val="00DC3DCE"/>
    <w:rsid w:val="00DC4312"/>
    <w:rsid w:val="00DC4322"/>
    <w:rsid w:val="00DC452D"/>
    <w:rsid w:val="00DC4807"/>
    <w:rsid w:val="00DC4ABC"/>
    <w:rsid w:val="00DC4B5F"/>
    <w:rsid w:val="00DC4FA4"/>
    <w:rsid w:val="00DC4FE2"/>
    <w:rsid w:val="00DC532C"/>
    <w:rsid w:val="00DC5354"/>
    <w:rsid w:val="00DC5376"/>
    <w:rsid w:val="00DC54B3"/>
    <w:rsid w:val="00DC57CE"/>
    <w:rsid w:val="00DC5884"/>
    <w:rsid w:val="00DC58DD"/>
    <w:rsid w:val="00DC58E9"/>
    <w:rsid w:val="00DC5CA2"/>
    <w:rsid w:val="00DC5D4C"/>
    <w:rsid w:val="00DC5D6E"/>
    <w:rsid w:val="00DC5E25"/>
    <w:rsid w:val="00DC5EF1"/>
    <w:rsid w:val="00DC5F06"/>
    <w:rsid w:val="00DC5F36"/>
    <w:rsid w:val="00DC6042"/>
    <w:rsid w:val="00DC620D"/>
    <w:rsid w:val="00DC63A2"/>
    <w:rsid w:val="00DC6547"/>
    <w:rsid w:val="00DC6777"/>
    <w:rsid w:val="00DC6955"/>
    <w:rsid w:val="00DC695B"/>
    <w:rsid w:val="00DC699D"/>
    <w:rsid w:val="00DC6F1D"/>
    <w:rsid w:val="00DC708B"/>
    <w:rsid w:val="00DC72E1"/>
    <w:rsid w:val="00DC7304"/>
    <w:rsid w:val="00DC7424"/>
    <w:rsid w:val="00DC746C"/>
    <w:rsid w:val="00DC77D9"/>
    <w:rsid w:val="00DC7878"/>
    <w:rsid w:val="00DC791E"/>
    <w:rsid w:val="00DC7B7B"/>
    <w:rsid w:val="00DD042A"/>
    <w:rsid w:val="00DD044B"/>
    <w:rsid w:val="00DD05A6"/>
    <w:rsid w:val="00DD0657"/>
    <w:rsid w:val="00DD08B5"/>
    <w:rsid w:val="00DD0903"/>
    <w:rsid w:val="00DD09A1"/>
    <w:rsid w:val="00DD1493"/>
    <w:rsid w:val="00DD18A1"/>
    <w:rsid w:val="00DD18A7"/>
    <w:rsid w:val="00DD1ADC"/>
    <w:rsid w:val="00DD1CFF"/>
    <w:rsid w:val="00DD1E0C"/>
    <w:rsid w:val="00DD1E60"/>
    <w:rsid w:val="00DD20AE"/>
    <w:rsid w:val="00DD212C"/>
    <w:rsid w:val="00DD2250"/>
    <w:rsid w:val="00DD229E"/>
    <w:rsid w:val="00DD26C9"/>
    <w:rsid w:val="00DD279F"/>
    <w:rsid w:val="00DD2BCA"/>
    <w:rsid w:val="00DD2DE1"/>
    <w:rsid w:val="00DD2E44"/>
    <w:rsid w:val="00DD3205"/>
    <w:rsid w:val="00DD33A4"/>
    <w:rsid w:val="00DD3443"/>
    <w:rsid w:val="00DD373E"/>
    <w:rsid w:val="00DD3772"/>
    <w:rsid w:val="00DD3D03"/>
    <w:rsid w:val="00DD3ED0"/>
    <w:rsid w:val="00DD41A4"/>
    <w:rsid w:val="00DD44BD"/>
    <w:rsid w:val="00DD4982"/>
    <w:rsid w:val="00DD4A5A"/>
    <w:rsid w:val="00DD4A84"/>
    <w:rsid w:val="00DD4B38"/>
    <w:rsid w:val="00DD4CC5"/>
    <w:rsid w:val="00DD4D45"/>
    <w:rsid w:val="00DD4FDD"/>
    <w:rsid w:val="00DD5307"/>
    <w:rsid w:val="00DD539F"/>
    <w:rsid w:val="00DD55E0"/>
    <w:rsid w:val="00DD5708"/>
    <w:rsid w:val="00DD586E"/>
    <w:rsid w:val="00DD60D2"/>
    <w:rsid w:val="00DD640C"/>
    <w:rsid w:val="00DD6593"/>
    <w:rsid w:val="00DD6ABE"/>
    <w:rsid w:val="00DD6B62"/>
    <w:rsid w:val="00DD6BDF"/>
    <w:rsid w:val="00DD6C9A"/>
    <w:rsid w:val="00DD6D4E"/>
    <w:rsid w:val="00DD6E3F"/>
    <w:rsid w:val="00DD7105"/>
    <w:rsid w:val="00DD7244"/>
    <w:rsid w:val="00DD7832"/>
    <w:rsid w:val="00DD79BF"/>
    <w:rsid w:val="00DD7B79"/>
    <w:rsid w:val="00DD7F27"/>
    <w:rsid w:val="00DE091B"/>
    <w:rsid w:val="00DE0D53"/>
    <w:rsid w:val="00DE0DF9"/>
    <w:rsid w:val="00DE0E7D"/>
    <w:rsid w:val="00DE0EAB"/>
    <w:rsid w:val="00DE0F23"/>
    <w:rsid w:val="00DE0F34"/>
    <w:rsid w:val="00DE10B9"/>
    <w:rsid w:val="00DE118B"/>
    <w:rsid w:val="00DE144F"/>
    <w:rsid w:val="00DE194F"/>
    <w:rsid w:val="00DE19FD"/>
    <w:rsid w:val="00DE1A27"/>
    <w:rsid w:val="00DE1A42"/>
    <w:rsid w:val="00DE1B60"/>
    <w:rsid w:val="00DE20A9"/>
    <w:rsid w:val="00DE21C0"/>
    <w:rsid w:val="00DE2471"/>
    <w:rsid w:val="00DE24C7"/>
    <w:rsid w:val="00DE263F"/>
    <w:rsid w:val="00DE2758"/>
    <w:rsid w:val="00DE2771"/>
    <w:rsid w:val="00DE32C5"/>
    <w:rsid w:val="00DE3562"/>
    <w:rsid w:val="00DE35C2"/>
    <w:rsid w:val="00DE3958"/>
    <w:rsid w:val="00DE3CAE"/>
    <w:rsid w:val="00DE3D71"/>
    <w:rsid w:val="00DE3DBB"/>
    <w:rsid w:val="00DE3DC3"/>
    <w:rsid w:val="00DE403A"/>
    <w:rsid w:val="00DE416C"/>
    <w:rsid w:val="00DE4225"/>
    <w:rsid w:val="00DE4473"/>
    <w:rsid w:val="00DE4734"/>
    <w:rsid w:val="00DE4830"/>
    <w:rsid w:val="00DE4954"/>
    <w:rsid w:val="00DE497C"/>
    <w:rsid w:val="00DE4996"/>
    <w:rsid w:val="00DE4B50"/>
    <w:rsid w:val="00DE4F58"/>
    <w:rsid w:val="00DE50D1"/>
    <w:rsid w:val="00DE5172"/>
    <w:rsid w:val="00DE5363"/>
    <w:rsid w:val="00DE5C38"/>
    <w:rsid w:val="00DE5C62"/>
    <w:rsid w:val="00DE5DD3"/>
    <w:rsid w:val="00DE6119"/>
    <w:rsid w:val="00DE640B"/>
    <w:rsid w:val="00DE6AD8"/>
    <w:rsid w:val="00DE6B03"/>
    <w:rsid w:val="00DE6BF7"/>
    <w:rsid w:val="00DE6C0C"/>
    <w:rsid w:val="00DE6F7A"/>
    <w:rsid w:val="00DE6F85"/>
    <w:rsid w:val="00DE7105"/>
    <w:rsid w:val="00DE72B4"/>
    <w:rsid w:val="00DE7354"/>
    <w:rsid w:val="00DE76F1"/>
    <w:rsid w:val="00DE776F"/>
    <w:rsid w:val="00DE78DF"/>
    <w:rsid w:val="00DE7A3D"/>
    <w:rsid w:val="00DE7C30"/>
    <w:rsid w:val="00DE7C5D"/>
    <w:rsid w:val="00DF0457"/>
    <w:rsid w:val="00DF088F"/>
    <w:rsid w:val="00DF0999"/>
    <w:rsid w:val="00DF0C4E"/>
    <w:rsid w:val="00DF0F45"/>
    <w:rsid w:val="00DF0F70"/>
    <w:rsid w:val="00DF1165"/>
    <w:rsid w:val="00DF1288"/>
    <w:rsid w:val="00DF12AE"/>
    <w:rsid w:val="00DF1403"/>
    <w:rsid w:val="00DF145E"/>
    <w:rsid w:val="00DF146E"/>
    <w:rsid w:val="00DF15B6"/>
    <w:rsid w:val="00DF1790"/>
    <w:rsid w:val="00DF17D7"/>
    <w:rsid w:val="00DF18B0"/>
    <w:rsid w:val="00DF19EE"/>
    <w:rsid w:val="00DF1AC9"/>
    <w:rsid w:val="00DF1B2D"/>
    <w:rsid w:val="00DF21A7"/>
    <w:rsid w:val="00DF2254"/>
    <w:rsid w:val="00DF2418"/>
    <w:rsid w:val="00DF2487"/>
    <w:rsid w:val="00DF2729"/>
    <w:rsid w:val="00DF2E98"/>
    <w:rsid w:val="00DF2EC0"/>
    <w:rsid w:val="00DF30D2"/>
    <w:rsid w:val="00DF3362"/>
    <w:rsid w:val="00DF3476"/>
    <w:rsid w:val="00DF3849"/>
    <w:rsid w:val="00DF384E"/>
    <w:rsid w:val="00DF39E2"/>
    <w:rsid w:val="00DF39EC"/>
    <w:rsid w:val="00DF3AA2"/>
    <w:rsid w:val="00DF3CCC"/>
    <w:rsid w:val="00DF3F70"/>
    <w:rsid w:val="00DF41CA"/>
    <w:rsid w:val="00DF4272"/>
    <w:rsid w:val="00DF46AA"/>
    <w:rsid w:val="00DF4B44"/>
    <w:rsid w:val="00DF4C40"/>
    <w:rsid w:val="00DF4D07"/>
    <w:rsid w:val="00DF502A"/>
    <w:rsid w:val="00DF5042"/>
    <w:rsid w:val="00DF5244"/>
    <w:rsid w:val="00DF54E4"/>
    <w:rsid w:val="00DF5F38"/>
    <w:rsid w:val="00DF636A"/>
    <w:rsid w:val="00DF6B3D"/>
    <w:rsid w:val="00DF6EBB"/>
    <w:rsid w:val="00DF735B"/>
    <w:rsid w:val="00DF7594"/>
    <w:rsid w:val="00DF79E3"/>
    <w:rsid w:val="00DF7BFA"/>
    <w:rsid w:val="00DF7D8C"/>
    <w:rsid w:val="00E003FF"/>
    <w:rsid w:val="00E00601"/>
    <w:rsid w:val="00E00B9A"/>
    <w:rsid w:val="00E00C9B"/>
    <w:rsid w:val="00E00F8B"/>
    <w:rsid w:val="00E00FA3"/>
    <w:rsid w:val="00E010E6"/>
    <w:rsid w:val="00E0116E"/>
    <w:rsid w:val="00E0118A"/>
    <w:rsid w:val="00E013AC"/>
    <w:rsid w:val="00E013DA"/>
    <w:rsid w:val="00E013EA"/>
    <w:rsid w:val="00E01CA5"/>
    <w:rsid w:val="00E01DA5"/>
    <w:rsid w:val="00E01FF1"/>
    <w:rsid w:val="00E02B0C"/>
    <w:rsid w:val="00E02DE1"/>
    <w:rsid w:val="00E02EB5"/>
    <w:rsid w:val="00E03091"/>
    <w:rsid w:val="00E031F6"/>
    <w:rsid w:val="00E03257"/>
    <w:rsid w:val="00E032BE"/>
    <w:rsid w:val="00E03440"/>
    <w:rsid w:val="00E038B0"/>
    <w:rsid w:val="00E03C19"/>
    <w:rsid w:val="00E03D01"/>
    <w:rsid w:val="00E03DC3"/>
    <w:rsid w:val="00E03E14"/>
    <w:rsid w:val="00E03F7C"/>
    <w:rsid w:val="00E04182"/>
    <w:rsid w:val="00E044F9"/>
    <w:rsid w:val="00E04A65"/>
    <w:rsid w:val="00E04B1F"/>
    <w:rsid w:val="00E04D82"/>
    <w:rsid w:val="00E04F84"/>
    <w:rsid w:val="00E05160"/>
    <w:rsid w:val="00E05225"/>
    <w:rsid w:val="00E052B8"/>
    <w:rsid w:val="00E052E0"/>
    <w:rsid w:val="00E0541F"/>
    <w:rsid w:val="00E0576C"/>
    <w:rsid w:val="00E05B75"/>
    <w:rsid w:val="00E05BE2"/>
    <w:rsid w:val="00E05D60"/>
    <w:rsid w:val="00E0626F"/>
    <w:rsid w:val="00E0629D"/>
    <w:rsid w:val="00E06367"/>
    <w:rsid w:val="00E063BA"/>
    <w:rsid w:val="00E066E4"/>
    <w:rsid w:val="00E0687D"/>
    <w:rsid w:val="00E06919"/>
    <w:rsid w:val="00E06A99"/>
    <w:rsid w:val="00E06C41"/>
    <w:rsid w:val="00E06DB8"/>
    <w:rsid w:val="00E06F67"/>
    <w:rsid w:val="00E070E0"/>
    <w:rsid w:val="00E07309"/>
    <w:rsid w:val="00E0734B"/>
    <w:rsid w:val="00E073CA"/>
    <w:rsid w:val="00E073F6"/>
    <w:rsid w:val="00E074BE"/>
    <w:rsid w:val="00E075A7"/>
    <w:rsid w:val="00E07864"/>
    <w:rsid w:val="00E07D76"/>
    <w:rsid w:val="00E07EFF"/>
    <w:rsid w:val="00E07F39"/>
    <w:rsid w:val="00E07F6C"/>
    <w:rsid w:val="00E07FCA"/>
    <w:rsid w:val="00E10292"/>
    <w:rsid w:val="00E10445"/>
    <w:rsid w:val="00E10693"/>
    <w:rsid w:val="00E1069D"/>
    <w:rsid w:val="00E107FC"/>
    <w:rsid w:val="00E10DCA"/>
    <w:rsid w:val="00E10E66"/>
    <w:rsid w:val="00E11063"/>
    <w:rsid w:val="00E115E6"/>
    <w:rsid w:val="00E116B6"/>
    <w:rsid w:val="00E11CDA"/>
    <w:rsid w:val="00E11DCA"/>
    <w:rsid w:val="00E12034"/>
    <w:rsid w:val="00E12219"/>
    <w:rsid w:val="00E12436"/>
    <w:rsid w:val="00E12619"/>
    <w:rsid w:val="00E1272A"/>
    <w:rsid w:val="00E128F8"/>
    <w:rsid w:val="00E12ED1"/>
    <w:rsid w:val="00E131C1"/>
    <w:rsid w:val="00E132D6"/>
    <w:rsid w:val="00E13425"/>
    <w:rsid w:val="00E13B9F"/>
    <w:rsid w:val="00E14517"/>
    <w:rsid w:val="00E14695"/>
    <w:rsid w:val="00E14707"/>
    <w:rsid w:val="00E148E4"/>
    <w:rsid w:val="00E14C6D"/>
    <w:rsid w:val="00E1517F"/>
    <w:rsid w:val="00E15619"/>
    <w:rsid w:val="00E15C9D"/>
    <w:rsid w:val="00E15FD0"/>
    <w:rsid w:val="00E1605C"/>
    <w:rsid w:val="00E16473"/>
    <w:rsid w:val="00E165B1"/>
    <w:rsid w:val="00E165F7"/>
    <w:rsid w:val="00E16779"/>
    <w:rsid w:val="00E16F3E"/>
    <w:rsid w:val="00E17447"/>
    <w:rsid w:val="00E17516"/>
    <w:rsid w:val="00E17784"/>
    <w:rsid w:val="00E17933"/>
    <w:rsid w:val="00E2048E"/>
    <w:rsid w:val="00E20687"/>
    <w:rsid w:val="00E2095F"/>
    <w:rsid w:val="00E21719"/>
    <w:rsid w:val="00E21BB4"/>
    <w:rsid w:val="00E21CFA"/>
    <w:rsid w:val="00E2211F"/>
    <w:rsid w:val="00E222DC"/>
    <w:rsid w:val="00E22352"/>
    <w:rsid w:val="00E227C0"/>
    <w:rsid w:val="00E228F6"/>
    <w:rsid w:val="00E22AEC"/>
    <w:rsid w:val="00E22DCD"/>
    <w:rsid w:val="00E22E3F"/>
    <w:rsid w:val="00E2306A"/>
    <w:rsid w:val="00E23097"/>
    <w:rsid w:val="00E232ED"/>
    <w:rsid w:val="00E236F2"/>
    <w:rsid w:val="00E23918"/>
    <w:rsid w:val="00E23935"/>
    <w:rsid w:val="00E23A36"/>
    <w:rsid w:val="00E23ADE"/>
    <w:rsid w:val="00E23CF7"/>
    <w:rsid w:val="00E23D96"/>
    <w:rsid w:val="00E23DBF"/>
    <w:rsid w:val="00E241C2"/>
    <w:rsid w:val="00E2422F"/>
    <w:rsid w:val="00E243BF"/>
    <w:rsid w:val="00E2479B"/>
    <w:rsid w:val="00E24932"/>
    <w:rsid w:val="00E249B1"/>
    <w:rsid w:val="00E24D8F"/>
    <w:rsid w:val="00E24D90"/>
    <w:rsid w:val="00E24F5C"/>
    <w:rsid w:val="00E2519E"/>
    <w:rsid w:val="00E253C1"/>
    <w:rsid w:val="00E253FC"/>
    <w:rsid w:val="00E25882"/>
    <w:rsid w:val="00E25E60"/>
    <w:rsid w:val="00E26431"/>
    <w:rsid w:val="00E26544"/>
    <w:rsid w:val="00E265D8"/>
    <w:rsid w:val="00E26760"/>
    <w:rsid w:val="00E267E9"/>
    <w:rsid w:val="00E26993"/>
    <w:rsid w:val="00E26EEA"/>
    <w:rsid w:val="00E279D6"/>
    <w:rsid w:val="00E27CEA"/>
    <w:rsid w:val="00E27FAC"/>
    <w:rsid w:val="00E30324"/>
    <w:rsid w:val="00E30328"/>
    <w:rsid w:val="00E303D6"/>
    <w:rsid w:val="00E309CD"/>
    <w:rsid w:val="00E30BAF"/>
    <w:rsid w:val="00E30DC2"/>
    <w:rsid w:val="00E30EF5"/>
    <w:rsid w:val="00E30FB2"/>
    <w:rsid w:val="00E311DC"/>
    <w:rsid w:val="00E3165F"/>
    <w:rsid w:val="00E319EC"/>
    <w:rsid w:val="00E31AB1"/>
    <w:rsid w:val="00E31B67"/>
    <w:rsid w:val="00E32016"/>
    <w:rsid w:val="00E3202B"/>
    <w:rsid w:val="00E328A1"/>
    <w:rsid w:val="00E3290E"/>
    <w:rsid w:val="00E33202"/>
    <w:rsid w:val="00E332CC"/>
    <w:rsid w:val="00E3334E"/>
    <w:rsid w:val="00E3337B"/>
    <w:rsid w:val="00E335C6"/>
    <w:rsid w:val="00E33C00"/>
    <w:rsid w:val="00E33D78"/>
    <w:rsid w:val="00E33E1A"/>
    <w:rsid w:val="00E3430E"/>
    <w:rsid w:val="00E345EE"/>
    <w:rsid w:val="00E347C9"/>
    <w:rsid w:val="00E34810"/>
    <w:rsid w:val="00E34916"/>
    <w:rsid w:val="00E34B2A"/>
    <w:rsid w:val="00E34CA1"/>
    <w:rsid w:val="00E34E3D"/>
    <w:rsid w:val="00E34F18"/>
    <w:rsid w:val="00E3520F"/>
    <w:rsid w:val="00E3557B"/>
    <w:rsid w:val="00E358DA"/>
    <w:rsid w:val="00E359A2"/>
    <w:rsid w:val="00E35A29"/>
    <w:rsid w:val="00E35D0B"/>
    <w:rsid w:val="00E35E47"/>
    <w:rsid w:val="00E360E6"/>
    <w:rsid w:val="00E36376"/>
    <w:rsid w:val="00E3643D"/>
    <w:rsid w:val="00E36862"/>
    <w:rsid w:val="00E36D5B"/>
    <w:rsid w:val="00E36E77"/>
    <w:rsid w:val="00E3705E"/>
    <w:rsid w:val="00E371D6"/>
    <w:rsid w:val="00E37371"/>
    <w:rsid w:val="00E3744A"/>
    <w:rsid w:val="00E374D8"/>
    <w:rsid w:val="00E37672"/>
    <w:rsid w:val="00E37B7C"/>
    <w:rsid w:val="00E37D12"/>
    <w:rsid w:val="00E37DCB"/>
    <w:rsid w:val="00E37FD8"/>
    <w:rsid w:val="00E40057"/>
    <w:rsid w:val="00E4050C"/>
    <w:rsid w:val="00E405C9"/>
    <w:rsid w:val="00E406B1"/>
    <w:rsid w:val="00E41066"/>
    <w:rsid w:val="00E415D5"/>
    <w:rsid w:val="00E4179F"/>
    <w:rsid w:val="00E4189A"/>
    <w:rsid w:val="00E41ABA"/>
    <w:rsid w:val="00E41BF7"/>
    <w:rsid w:val="00E41D09"/>
    <w:rsid w:val="00E420EC"/>
    <w:rsid w:val="00E421A3"/>
    <w:rsid w:val="00E4220F"/>
    <w:rsid w:val="00E42216"/>
    <w:rsid w:val="00E425C5"/>
    <w:rsid w:val="00E4263F"/>
    <w:rsid w:val="00E4268A"/>
    <w:rsid w:val="00E426A3"/>
    <w:rsid w:val="00E4278D"/>
    <w:rsid w:val="00E4279B"/>
    <w:rsid w:val="00E428F1"/>
    <w:rsid w:val="00E42D0B"/>
    <w:rsid w:val="00E43164"/>
    <w:rsid w:val="00E43250"/>
    <w:rsid w:val="00E434B6"/>
    <w:rsid w:val="00E434BA"/>
    <w:rsid w:val="00E43502"/>
    <w:rsid w:val="00E435B8"/>
    <w:rsid w:val="00E435D5"/>
    <w:rsid w:val="00E43675"/>
    <w:rsid w:val="00E4372C"/>
    <w:rsid w:val="00E437CF"/>
    <w:rsid w:val="00E43820"/>
    <w:rsid w:val="00E43CC0"/>
    <w:rsid w:val="00E44476"/>
    <w:rsid w:val="00E444F5"/>
    <w:rsid w:val="00E4469A"/>
    <w:rsid w:val="00E44D1D"/>
    <w:rsid w:val="00E44E4D"/>
    <w:rsid w:val="00E4513C"/>
    <w:rsid w:val="00E4535B"/>
    <w:rsid w:val="00E453EB"/>
    <w:rsid w:val="00E45664"/>
    <w:rsid w:val="00E45C30"/>
    <w:rsid w:val="00E45D83"/>
    <w:rsid w:val="00E45DF0"/>
    <w:rsid w:val="00E45EFB"/>
    <w:rsid w:val="00E461C4"/>
    <w:rsid w:val="00E463DA"/>
    <w:rsid w:val="00E46525"/>
    <w:rsid w:val="00E466AC"/>
    <w:rsid w:val="00E4690E"/>
    <w:rsid w:val="00E46B70"/>
    <w:rsid w:val="00E46F5F"/>
    <w:rsid w:val="00E47137"/>
    <w:rsid w:val="00E47393"/>
    <w:rsid w:val="00E473A5"/>
    <w:rsid w:val="00E47AD4"/>
    <w:rsid w:val="00E47BFE"/>
    <w:rsid w:val="00E5000E"/>
    <w:rsid w:val="00E50265"/>
    <w:rsid w:val="00E502C8"/>
    <w:rsid w:val="00E5033E"/>
    <w:rsid w:val="00E5051D"/>
    <w:rsid w:val="00E50837"/>
    <w:rsid w:val="00E50F38"/>
    <w:rsid w:val="00E51085"/>
    <w:rsid w:val="00E512A5"/>
    <w:rsid w:val="00E515C5"/>
    <w:rsid w:val="00E5172C"/>
    <w:rsid w:val="00E517E4"/>
    <w:rsid w:val="00E51B20"/>
    <w:rsid w:val="00E5254B"/>
    <w:rsid w:val="00E5291B"/>
    <w:rsid w:val="00E52A8B"/>
    <w:rsid w:val="00E52F9E"/>
    <w:rsid w:val="00E52FB9"/>
    <w:rsid w:val="00E531B9"/>
    <w:rsid w:val="00E5320A"/>
    <w:rsid w:val="00E53282"/>
    <w:rsid w:val="00E53312"/>
    <w:rsid w:val="00E5360D"/>
    <w:rsid w:val="00E53624"/>
    <w:rsid w:val="00E5370B"/>
    <w:rsid w:val="00E53DC3"/>
    <w:rsid w:val="00E5419A"/>
    <w:rsid w:val="00E5473D"/>
    <w:rsid w:val="00E549F2"/>
    <w:rsid w:val="00E54BD4"/>
    <w:rsid w:val="00E54C21"/>
    <w:rsid w:val="00E557DB"/>
    <w:rsid w:val="00E5586C"/>
    <w:rsid w:val="00E55B93"/>
    <w:rsid w:val="00E55CC1"/>
    <w:rsid w:val="00E56386"/>
    <w:rsid w:val="00E56439"/>
    <w:rsid w:val="00E56832"/>
    <w:rsid w:val="00E56C15"/>
    <w:rsid w:val="00E57380"/>
    <w:rsid w:val="00E57617"/>
    <w:rsid w:val="00E5783F"/>
    <w:rsid w:val="00E57BFE"/>
    <w:rsid w:val="00E57CA9"/>
    <w:rsid w:val="00E57F46"/>
    <w:rsid w:val="00E57F66"/>
    <w:rsid w:val="00E600F8"/>
    <w:rsid w:val="00E6040F"/>
    <w:rsid w:val="00E6043D"/>
    <w:rsid w:val="00E60EAB"/>
    <w:rsid w:val="00E612AA"/>
    <w:rsid w:val="00E618BA"/>
    <w:rsid w:val="00E61E5F"/>
    <w:rsid w:val="00E623AD"/>
    <w:rsid w:val="00E62792"/>
    <w:rsid w:val="00E627BC"/>
    <w:rsid w:val="00E62A5E"/>
    <w:rsid w:val="00E62B10"/>
    <w:rsid w:val="00E62F00"/>
    <w:rsid w:val="00E630BA"/>
    <w:rsid w:val="00E63348"/>
    <w:rsid w:val="00E6390D"/>
    <w:rsid w:val="00E63A6F"/>
    <w:rsid w:val="00E63FA3"/>
    <w:rsid w:val="00E64261"/>
    <w:rsid w:val="00E64C61"/>
    <w:rsid w:val="00E64C85"/>
    <w:rsid w:val="00E653DE"/>
    <w:rsid w:val="00E6574C"/>
    <w:rsid w:val="00E65984"/>
    <w:rsid w:val="00E65D68"/>
    <w:rsid w:val="00E65E07"/>
    <w:rsid w:val="00E66281"/>
    <w:rsid w:val="00E66445"/>
    <w:rsid w:val="00E668D8"/>
    <w:rsid w:val="00E66B5C"/>
    <w:rsid w:val="00E66D0B"/>
    <w:rsid w:val="00E67204"/>
    <w:rsid w:val="00E675BA"/>
    <w:rsid w:val="00E67833"/>
    <w:rsid w:val="00E67AFB"/>
    <w:rsid w:val="00E67BA3"/>
    <w:rsid w:val="00E70697"/>
    <w:rsid w:val="00E70787"/>
    <w:rsid w:val="00E70AC5"/>
    <w:rsid w:val="00E70C98"/>
    <w:rsid w:val="00E70F09"/>
    <w:rsid w:val="00E70F47"/>
    <w:rsid w:val="00E70FB9"/>
    <w:rsid w:val="00E70FF5"/>
    <w:rsid w:val="00E7125A"/>
    <w:rsid w:val="00E712BD"/>
    <w:rsid w:val="00E71353"/>
    <w:rsid w:val="00E71456"/>
    <w:rsid w:val="00E71AF8"/>
    <w:rsid w:val="00E71BC0"/>
    <w:rsid w:val="00E71D7E"/>
    <w:rsid w:val="00E72058"/>
    <w:rsid w:val="00E72339"/>
    <w:rsid w:val="00E725F8"/>
    <w:rsid w:val="00E7285A"/>
    <w:rsid w:val="00E728FE"/>
    <w:rsid w:val="00E734D9"/>
    <w:rsid w:val="00E738B1"/>
    <w:rsid w:val="00E738F3"/>
    <w:rsid w:val="00E739BA"/>
    <w:rsid w:val="00E73C4D"/>
    <w:rsid w:val="00E73C78"/>
    <w:rsid w:val="00E73D4E"/>
    <w:rsid w:val="00E73EA7"/>
    <w:rsid w:val="00E749F1"/>
    <w:rsid w:val="00E74B43"/>
    <w:rsid w:val="00E74E22"/>
    <w:rsid w:val="00E750C5"/>
    <w:rsid w:val="00E752D8"/>
    <w:rsid w:val="00E754C1"/>
    <w:rsid w:val="00E7590C"/>
    <w:rsid w:val="00E75976"/>
    <w:rsid w:val="00E75F73"/>
    <w:rsid w:val="00E7601D"/>
    <w:rsid w:val="00E762EF"/>
    <w:rsid w:val="00E763DB"/>
    <w:rsid w:val="00E7665F"/>
    <w:rsid w:val="00E766AC"/>
    <w:rsid w:val="00E76960"/>
    <w:rsid w:val="00E76C5F"/>
    <w:rsid w:val="00E76ED2"/>
    <w:rsid w:val="00E77059"/>
    <w:rsid w:val="00E77108"/>
    <w:rsid w:val="00E77119"/>
    <w:rsid w:val="00E77124"/>
    <w:rsid w:val="00E77335"/>
    <w:rsid w:val="00E773E9"/>
    <w:rsid w:val="00E77668"/>
    <w:rsid w:val="00E776F7"/>
    <w:rsid w:val="00E77944"/>
    <w:rsid w:val="00E77ABB"/>
    <w:rsid w:val="00E77ADF"/>
    <w:rsid w:val="00E77B4B"/>
    <w:rsid w:val="00E77D60"/>
    <w:rsid w:val="00E77F30"/>
    <w:rsid w:val="00E80702"/>
    <w:rsid w:val="00E809B5"/>
    <w:rsid w:val="00E80EE8"/>
    <w:rsid w:val="00E8109F"/>
    <w:rsid w:val="00E811C1"/>
    <w:rsid w:val="00E8131F"/>
    <w:rsid w:val="00E8156E"/>
    <w:rsid w:val="00E81BEA"/>
    <w:rsid w:val="00E82474"/>
    <w:rsid w:val="00E824B5"/>
    <w:rsid w:val="00E8276E"/>
    <w:rsid w:val="00E82931"/>
    <w:rsid w:val="00E82E1A"/>
    <w:rsid w:val="00E830A4"/>
    <w:rsid w:val="00E831FC"/>
    <w:rsid w:val="00E832A0"/>
    <w:rsid w:val="00E833C8"/>
    <w:rsid w:val="00E833EE"/>
    <w:rsid w:val="00E8365F"/>
    <w:rsid w:val="00E83848"/>
    <w:rsid w:val="00E83ABD"/>
    <w:rsid w:val="00E83ADF"/>
    <w:rsid w:val="00E83D40"/>
    <w:rsid w:val="00E83F69"/>
    <w:rsid w:val="00E8433C"/>
    <w:rsid w:val="00E84383"/>
    <w:rsid w:val="00E84792"/>
    <w:rsid w:val="00E8496F"/>
    <w:rsid w:val="00E84BC5"/>
    <w:rsid w:val="00E84CEA"/>
    <w:rsid w:val="00E84ECC"/>
    <w:rsid w:val="00E8514E"/>
    <w:rsid w:val="00E851A3"/>
    <w:rsid w:val="00E852AE"/>
    <w:rsid w:val="00E85307"/>
    <w:rsid w:val="00E853EB"/>
    <w:rsid w:val="00E8550B"/>
    <w:rsid w:val="00E8551C"/>
    <w:rsid w:val="00E85521"/>
    <w:rsid w:val="00E8558A"/>
    <w:rsid w:val="00E85C2C"/>
    <w:rsid w:val="00E861A5"/>
    <w:rsid w:val="00E867BC"/>
    <w:rsid w:val="00E867D9"/>
    <w:rsid w:val="00E86DEF"/>
    <w:rsid w:val="00E86E51"/>
    <w:rsid w:val="00E86F95"/>
    <w:rsid w:val="00E8704C"/>
    <w:rsid w:val="00E87222"/>
    <w:rsid w:val="00E874C6"/>
    <w:rsid w:val="00E87637"/>
    <w:rsid w:val="00E87858"/>
    <w:rsid w:val="00E87878"/>
    <w:rsid w:val="00E87AD0"/>
    <w:rsid w:val="00E87BCC"/>
    <w:rsid w:val="00E87CA0"/>
    <w:rsid w:val="00E87DE0"/>
    <w:rsid w:val="00E905F6"/>
    <w:rsid w:val="00E905FB"/>
    <w:rsid w:val="00E90606"/>
    <w:rsid w:val="00E9078E"/>
    <w:rsid w:val="00E9088E"/>
    <w:rsid w:val="00E90A89"/>
    <w:rsid w:val="00E90B83"/>
    <w:rsid w:val="00E91011"/>
    <w:rsid w:val="00E910FF"/>
    <w:rsid w:val="00E912FF"/>
    <w:rsid w:val="00E91485"/>
    <w:rsid w:val="00E915D6"/>
    <w:rsid w:val="00E91A7B"/>
    <w:rsid w:val="00E923C3"/>
    <w:rsid w:val="00E9259C"/>
    <w:rsid w:val="00E929CC"/>
    <w:rsid w:val="00E92E3B"/>
    <w:rsid w:val="00E92F1B"/>
    <w:rsid w:val="00E93350"/>
    <w:rsid w:val="00E93359"/>
    <w:rsid w:val="00E934E8"/>
    <w:rsid w:val="00E9357D"/>
    <w:rsid w:val="00E9394A"/>
    <w:rsid w:val="00E93A61"/>
    <w:rsid w:val="00E93CC5"/>
    <w:rsid w:val="00E93EFB"/>
    <w:rsid w:val="00E9435B"/>
    <w:rsid w:val="00E94423"/>
    <w:rsid w:val="00E94478"/>
    <w:rsid w:val="00E946A6"/>
    <w:rsid w:val="00E946F5"/>
    <w:rsid w:val="00E94ABA"/>
    <w:rsid w:val="00E94B13"/>
    <w:rsid w:val="00E94C88"/>
    <w:rsid w:val="00E950B8"/>
    <w:rsid w:val="00E951AA"/>
    <w:rsid w:val="00E9565A"/>
    <w:rsid w:val="00E957C2"/>
    <w:rsid w:val="00E95A9E"/>
    <w:rsid w:val="00E95D52"/>
    <w:rsid w:val="00E95F25"/>
    <w:rsid w:val="00E95F2A"/>
    <w:rsid w:val="00E95FDD"/>
    <w:rsid w:val="00E96422"/>
    <w:rsid w:val="00E964CA"/>
    <w:rsid w:val="00E96AD0"/>
    <w:rsid w:val="00E96BFE"/>
    <w:rsid w:val="00E96F94"/>
    <w:rsid w:val="00E971B6"/>
    <w:rsid w:val="00E97203"/>
    <w:rsid w:val="00E9739A"/>
    <w:rsid w:val="00E9768C"/>
    <w:rsid w:val="00E97783"/>
    <w:rsid w:val="00E979FD"/>
    <w:rsid w:val="00E97BBA"/>
    <w:rsid w:val="00E97EB2"/>
    <w:rsid w:val="00EA0805"/>
    <w:rsid w:val="00EA0846"/>
    <w:rsid w:val="00EA09AA"/>
    <w:rsid w:val="00EA0AA2"/>
    <w:rsid w:val="00EA114D"/>
    <w:rsid w:val="00EA1525"/>
    <w:rsid w:val="00EA1B4A"/>
    <w:rsid w:val="00EA1B9C"/>
    <w:rsid w:val="00EA1BD8"/>
    <w:rsid w:val="00EA1C54"/>
    <w:rsid w:val="00EA1D0C"/>
    <w:rsid w:val="00EA1D43"/>
    <w:rsid w:val="00EA1E39"/>
    <w:rsid w:val="00EA200B"/>
    <w:rsid w:val="00EA22A3"/>
    <w:rsid w:val="00EA22D1"/>
    <w:rsid w:val="00EA237E"/>
    <w:rsid w:val="00EA28C2"/>
    <w:rsid w:val="00EA333D"/>
    <w:rsid w:val="00EA3576"/>
    <w:rsid w:val="00EA36E3"/>
    <w:rsid w:val="00EA37A4"/>
    <w:rsid w:val="00EA3B60"/>
    <w:rsid w:val="00EA3BBA"/>
    <w:rsid w:val="00EA3C33"/>
    <w:rsid w:val="00EA3CF5"/>
    <w:rsid w:val="00EA3E67"/>
    <w:rsid w:val="00EA4030"/>
    <w:rsid w:val="00EA40B2"/>
    <w:rsid w:val="00EA41BF"/>
    <w:rsid w:val="00EA438B"/>
    <w:rsid w:val="00EA47E3"/>
    <w:rsid w:val="00EA4CF8"/>
    <w:rsid w:val="00EA5011"/>
    <w:rsid w:val="00EA519B"/>
    <w:rsid w:val="00EA5833"/>
    <w:rsid w:val="00EA5EE0"/>
    <w:rsid w:val="00EA5F2D"/>
    <w:rsid w:val="00EA61F9"/>
    <w:rsid w:val="00EA6240"/>
    <w:rsid w:val="00EA625C"/>
    <w:rsid w:val="00EA637C"/>
    <w:rsid w:val="00EA63BB"/>
    <w:rsid w:val="00EA63F0"/>
    <w:rsid w:val="00EA6501"/>
    <w:rsid w:val="00EA6880"/>
    <w:rsid w:val="00EA6B42"/>
    <w:rsid w:val="00EA6CBC"/>
    <w:rsid w:val="00EA6CC2"/>
    <w:rsid w:val="00EA6E0F"/>
    <w:rsid w:val="00EA6EEB"/>
    <w:rsid w:val="00EA6FE6"/>
    <w:rsid w:val="00EA7120"/>
    <w:rsid w:val="00EA7379"/>
    <w:rsid w:val="00EA76B6"/>
    <w:rsid w:val="00EA77D4"/>
    <w:rsid w:val="00EA7828"/>
    <w:rsid w:val="00EA7931"/>
    <w:rsid w:val="00EA7AE7"/>
    <w:rsid w:val="00EA7C0E"/>
    <w:rsid w:val="00EA7D8E"/>
    <w:rsid w:val="00EB0326"/>
    <w:rsid w:val="00EB04BD"/>
    <w:rsid w:val="00EB0663"/>
    <w:rsid w:val="00EB0855"/>
    <w:rsid w:val="00EB095D"/>
    <w:rsid w:val="00EB113E"/>
    <w:rsid w:val="00EB120E"/>
    <w:rsid w:val="00EB1258"/>
    <w:rsid w:val="00EB1340"/>
    <w:rsid w:val="00EB1448"/>
    <w:rsid w:val="00EB15E8"/>
    <w:rsid w:val="00EB1991"/>
    <w:rsid w:val="00EB19C1"/>
    <w:rsid w:val="00EB1FDC"/>
    <w:rsid w:val="00EB3060"/>
    <w:rsid w:val="00EB3098"/>
    <w:rsid w:val="00EB312B"/>
    <w:rsid w:val="00EB365E"/>
    <w:rsid w:val="00EB3892"/>
    <w:rsid w:val="00EB3961"/>
    <w:rsid w:val="00EB3986"/>
    <w:rsid w:val="00EB3E64"/>
    <w:rsid w:val="00EB3ED8"/>
    <w:rsid w:val="00EB3F02"/>
    <w:rsid w:val="00EB3F2E"/>
    <w:rsid w:val="00EB4144"/>
    <w:rsid w:val="00EB417D"/>
    <w:rsid w:val="00EB442E"/>
    <w:rsid w:val="00EB44EA"/>
    <w:rsid w:val="00EB466D"/>
    <w:rsid w:val="00EB47B1"/>
    <w:rsid w:val="00EB4816"/>
    <w:rsid w:val="00EB4C33"/>
    <w:rsid w:val="00EB50E8"/>
    <w:rsid w:val="00EB52DE"/>
    <w:rsid w:val="00EB5379"/>
    <w:rsid w:val="00EB58AE"/>
    <w:rsid w:val="00EB5A5B"/>
    <w:rsid w:val="00EB5A74"/>
    <w:rsid w:val="00EB5CC2"/>
    <w:rsid w:val="00EB5D9A"/>
    <w:rsid w:val="00EB5DA2"/>
    <w:rsid w:val="00EB602C"/>
    <w:rsid w:val="00EB6807"/>
    <w:rsid w:val="00EB6823"/>
    <w:rsid w:val="00EB6B75"/>
    <w:rsid w:val="00EB6C22"/>
    <w:rsid w:val="00EB6C64"/>
    <w:rsid w:val="00EB6D64"/>
    <w:rsid w:val="00EB6D79"/>
    <w:rsid w:val="00EB6E34"/>
    <w:rsid w:val="00EB72D6"/>
    <w:rsid w:val="00EB7411"/>
    <w:rsid w:val="00EB7476"/>
    <w:rsid w:val="00EB7718"/>
    <w:rsid w:val="00EB7792"/>
    <w:rsid w:val="00EB78BE"/>
    <w:rsid w:val="00EB7A62"/>
    <w:rsid w:val="00EC00B5"/>
    <w:rsid w:val="00EC0448"/>
    <w:rsid w:val="00EC06E6"/>
    <w:rsid w:val="00EC0C23"/>
    <w:rsid w:val="00EC0F20"/>
    <w:rsid w:val="00EC1161"/>
    <w:rsid w:val="00EC151A"/>
    <w:rsid w:val="00EC16CE"/>
    <w:rsid w:val="00EC17C3"/>
    <w:rsid w:val="00EC195A"/>
    <w:rsid w:val="00EC1DD4"/>
    <w:rsid w:val="00EC1F18"/>
    <w:rsid w:val="00EC1F5E"/>
    <w:rsid w:val="00EC2039"/>
    <w:rsid w:val="00EC21F1"/>
    <w:rsid w:val="00EC2379"/>
    <w:rsid w:val="00EC24FF"/>
    <w:rsid w:val="00EC25C6"/>
    <w:rsid w:val="00EC295F"/>
    <w:rsid w:val="00EC2996"/>
    <w:rsid w:val="00EC2A64"/>
    <w:rsid w:val="00EC2AB0"/>
    <w:rsid w:val="00EC2B4E"/>
    <w:rsid w:val="00EC2F62"/>
    <w:rsid w:val="00EC2F7E"/>
    <w:rsid w:val="00EC30AE"/>
    <w:rsid w:val="00EC3163"/>
    <w:rsid w:val="00EC376D"/>
    <w:rsid w:val="00EC3794"/>
    <w:rsid w:val="00EC3963"/>
    <w:rsid w:val="00EC3CC1"/>
    <w:rsid w:val="00EC441E"/>
    <w:rsid w:val="00EC445B"/>
    <w:rsid w:val="00EC4483"/>
    <w:rsid w:val="00EC46E3"/>
    <w:rsid w:val="00EC4881"/>
    <w:rsid w:val="00EC5BC9"/>
    <w:rsid w:val="00EC5E01"/>
    <w:rsid w:val="00EC65D8"/>
    <w:rsid w:val="00EC6836"/>
    <w:rsid w:val="00EC6866"/>
    <w:rsid w:val="00EC69DD"/>
    <w:rsid w:val="00EC6C5B"/>
    <w:rsid w:val="00EC6DDE"/>
    <w:rsid w:val="00EC6E96"/>
    <w:rsid w:val="00EC6F93"/>
    <w:rsid w:val="00EC6FA2"/>
    <w:rsid w:val="00EC7738"/>
    <w:rsid w:val="00EC7771"/>
    <w:rsid w:val="00EC7B3C"/>
    <w:rsid w:val="00ED01D9"/>
    <w:rsid w:val="00ED0686"/>
    <w:rsid w:val="00ED09CC"/>
    <w:rsid w:val="00ED0DBA"/>
    <w:rsid w:val="00ED101D"/>
    <w:rsid w:val="00ED116F"/>
    <w:rsid w:val="00ED1A15"/>
    <w:rsid w:val="00ED1BBB"/>
    <w:rsid w:val="00ED1DF1"/>
    <w:rsid w:val="00ED2504"/>
    <w:rsid w:val="00ED2607"/>
    <w:rsid w:val="00ED2B05"/>
    <w:rsid w:val="00ED2B43"/>
    <w:rsid w:val="00ED2CAB"/>
    <w:rsid w:val="00ED2D7D"/>
    <w:rsid w:val="00ED310F"/>
    <w:rsid w:val="00ED3121"/>
    <w:rsid w:val="00ED32C0"/>
    <w:rsid w:val="00ED335E"/>
    <w:rsid w:val="00ED395B"/>
    <w:rsid w:val="00ED3C9E"/>
    <w:rsid w:val="00ED3E02"/>
    <w:rsid w:val="00ED3E2A"/>
    <w:rsid w:val="00ED412E"/>
    <w:rsid w:val="00ED41B8"/>
    <w:rsid w:val="00ED43C1"/>
    <w:rsid w:val="00ED441E"/>
    <w:rsid w:val="00ED46D1"/>
    <w:rsid w:val="00ED47C6"/>
    <w:rsid w:val="00ED4859"/>
    <w:rsid w:val="00ED4974"/>
    <w:rsid w:val="00ED4FB7"/>
    <w:rsid w:val="00ED4FEA"/>
    <w:rsid w:val="00ED50B7"/>
    <w:rsid w:val="00ED5101"/>
    <w:rsid w:val="00ED5120"/>
    <w:rsid w:val="00ED5965"/>
    <w:rsid w:val="00ED5BA8"/>
    <w:rsid w:val="00ED5DB7"/>
    <w:rsid w:val="00ED5F5B"/>
    <w:rsid w:val="00ED6033"/>
    <w:rsid w:val="00ED60D7"/>
    <w:rsid w:val="00ED6275"/>
    <w:rsid w:val="00ED63C8"/>
    <w:rsid w:val="00ED6959"/>
    <w:rsid w:val="00ED6C2F"/>
    <w:rsid w:val="00ED6E3E"/>
    <w:rsid w:val="00ED6EEC"/>
    <w:rsid w:val="00ED6FFE"/>
    <w:rsid w:val="00ED7539"/>
    <w:rsid w:val="00ED76AA"/>
    <w:rsid w:val="00ED7837"/>
    <w:rsid w:val="00ED787A"/>
    <w:rsid w:val="00ED7A2F"/>
    <w:rsid w:val="00ED7AF2"/>
    <w:rsid w:val="00ED7B22"/>
    <w:rsid w:val="00ED7E02"/>
    <w:rsid w:val="00EE0103"/>
    <w:rsid w:val="00EE0567"/>
    <w:rsid w:val="00EE06F8"/>
    <w:rsid w:val="00EE0C33"/>
    <w:rsid w:val="00EE0E50"/>
    <w:rsid w:val="00EE130C"/>
    <w:rsid w:val="00EE1382"/>
    <w:rsid w:val="00EE13B1"/>
    <w:rsid w:val="00EE141F"/>
    <w:rsid w:val="00EE1494"/>
    <w:rsid w:val="00EE190C"/>
    <w:rsid w:val="00EE1991"/>
    <w:rsid w:val="00EE216C"/>
    <w:rsid w:val="00EE226A"/>
    <w:rsid w:val="00EE2521"/>
    <w:rsid w:val="00EE279D"/>
    <w:rsid w:val="00EE2A48"/>
    <w:rsid w:val="00EE2B24"/>
    <w:rsid w:val="00EE2EE0"/>
    <w:rsid w:val="00EE3374"/>
    <w:rsid w:val="00EE33E7"/>
    <w:rsid w:val="00EE3487"/>
    <w:rsid w:val="00EE3641"/>
    <w:rsid w:val="00EE378E"/>
    <w:rsid w:val="00EE3A4A"/>
    <w:rsid w:val="00EE3AA8"/>
    <w:rsid w:val="00EE3BF2"/>
    <w:rsid w:val="00EE3D3E"/>
    <w:rsid w:val="00EE4145"/>
    <w:rsid w:val="00EE431E"/>
    <w:rsid w:val="00EE43B9"/>
    <w:rsid w:val="00EE4746"/>
    <w:rsid w:val="00EE477D"/>
    <w:rsid w:val="00EE4A2E"/>
    <w:rsid w:val="00EE528A"/>
    <w:rsid w:val="00EE52FC"/>
    <w:rsid w:val="00EE5328"/>
    <w:rsid w:val="00EE543B"/>
    <w:rsid w:val="00EE5541"/>
    <w:rsid w:val="00EE55B9"/>
    <w:rsid w:val="00EE58ED"/>
    <w:rsid w:val="00EE5A8C"/>
    <w:rsid w:val="00EE5E12"/>
    <w:rsid w:val="00EE5F96"/>
    <w:rsid w:val="00EE6088"/>
    <w:rsid w:val="00EE6266"/>
    <w:rsid w:val="00EE63E6"/>
    <w:rsid w:val="00EE65A8"/>
    <w:rsid w:val="00EE65AD"/>
    <w:rsid w:val="00EE65CF"/>
    <w:rsid w:val="00EE67B2"/>
    <w:rsid w:val="00EE69A6"/>
    <w:rsid w:val="00EE6D22"/>
    <w:rsid w:val="00EE70D1"/>
    <w:rsid w:val="00EE721F"/>
    <w:rsid w:val="00EE748B"/>
    <w:rsid w:val="00EE76A9"/>
    <w:rsid w:val="00EE76B9"/>
    <w:rsid w:val="00EE7706"/>
    <w:rsid w:val="00EE7B6F"/>
    <w:rsid w:val="00EE7F6B"/>
    <w:rsid w:val="00EE7FA7"/>
    <w:rsid w:val="00EF053F"/>
    <w:rsid w:val="00EF0A2E"/>
    <w:rsid w:val="00EF0E47"/>
    <w:rsid w:val="00EF0F3D"/>
    <w:rsid w:val="00EF1306"/>
    <w:rsid w:val="00EF13A6"/>
    <w:rsid w:val="00EF1448"/>
    <w:rsid w:val="00EF15E0"/>
    <w:rsid w:val="00EF15E2"/>
    <w:rsid w:val="00EF19F1"/>
    <w:rsid w:val="00EF19F7"/>
    <w:rsid w:val="00EF1C00"/>
    <w:rsid w:val="00EF1D57"/>
    <w:rsid w:val="00EF1F01"/>
    <w:rsid w:val="00EF21C3"/>
    <w:rsid w:val="00EF22FB"/>
    <w:rsid w:val="00EF25CA"/>
    <w:rsid w:val="00EF27A9"/>
    <w:rsid w:val="00EF28E0"/>
    <w:rsid w:val="00EF2AE6"/>
    <w:rsid w:val="00EF2C93"/>
    <w:rsid w:val="00EF2CC2"/>
    <w:rsid w:val="00EF2CE2"/>
    <w:rsid w:val="00EF2D41"/>
    <w:rsid w:val="00EF32F5"/>
    <w:rsid w:val="00EF340E"/>
    <w:rsid w:val="00EF379E"/>
    <w:rsid w:val="00EF3B0C"/>
    <w:rsid w:val="00EF3BEE"/>
    <w:rsid w:val="00EF3CC3"/>
    <w:rsid w:val="00EF3D00"/>
    <w:rsid w:val="00EF3D89"/>
    <w:rsid w:val="00EF428C"/>
    <w:rsid w:val="00EF42C0"/>
    <w:rsid w:val="00EF42E4"/>
    <w:rsid w:val="00EF4413"/>
    <w:rsid w:val="00EF4436"/>
    <w:rsid w:val="00EF46E6"/>
    <w:rsid w:val="00EF4AE0"/>
    <w:rsid w:val="00EF4ECF"/>
    <w:rsid w:val="00EF4EE5"/>
    <w:rsid w:val="00EF4F98"/>
    <w:rsid w:val="00EF5113"/>
    <w:rsid w:val="00EF591F"/>
    <w:rsid w:val="00EF5A32"/>
    <w:rsid w:val="00EF5D72"/>
    <w:rsid w:val="00EF5E14"/>
    <w:rsid w:val="00EF6085"/>
    <w:rsid w:val="00EF60F7"/>
    <w:rsid w:val="00EF6294"/>
    <w:rsid w:val="00EF6323"/>
    <w:rsid w:val="00EF6545"/>
    <w:rsid w:val="00EF6935"/>
    <w:rsid w:val="00EF6954"/>
    <w:rsid w:val="00EF6A36"/>
    <w:rsid w:val="00EF6C93"/>
    <w:rsid w:val="00EF6D58"/>
    <w:rsid w:val="00EF6EAA"/>
    <w:rsid w:val="00EF6EEB"/>
    <w:rsid w:val="00EF707B"/>
    <w:rsid w:val="00EF72F2"/>
    <w:rsid w:val="00EF7DB5"/>
    <w:rsid w:val="00F0040C"/>
    <w:rsid w:val="00F0054D"/>
    <w:rsid w:val="00F0066D"/>
    <w:rsid w:val="00F009E7"/>
    <w:rsid w:val="00F00B89"/>
    <w:rsid w:val="00F00E2C"/>
    <w:rsid w:val="00F00E67"/>
    <w:rsid w:val="00F0102F"/>
    <w:rsid w:val="00F01450"/>
    <w:rsid w:val="00F01621"/>
    <w:rsid w:val="00F01780"/>
    <w:rsid w:val="00F020D3"/>
    <w:rsid w:val="00F02138"/>
    <w:rsid w:val="00F02150"/>
    <w:rsid w:val="00F022AE"/>
    <w:rsid w:val="00F02625"/>
    <w:rsid w:val="00F028AF"/>
    <w:rsid w:val="00F0290D"/>
    <w:rsid w:val="00F0296D"/>
    <w:rsid w:val="00F02985"/>
    <w:rsid w:val="00F02C8E"/>
    <w:rsid w:val="00F03602"/>
    <w:rsid w:val="00F03615"/>
    <w:rsid w:val="00F03983"/>
    <w:rsid w:val="00F039B5"/>
    <w:rsid w:val="00F03A93"/>
    <w:rsid w:val="00F03EDB"/>
    <w:rsid w:val="00F0429B"/>
    <w:rsid w:val="00F04452"/>
    <w:rsid w:val="00F045A5"/>
    <w:rsid w:val="00F04714"/>
    <w:rsid w:val="00F0473C"/>
    <w:rsid w:val="00F0478C"/>
    <w:rsid w:val="00F0488F"/>
    <w:rsid w:val="00F048BA"/>
    <w:rsid w:val="00F04B2A"/>
    <w:rsid w:val="00F050A4"/>
    <w:rsid w:val="00F050BA"/>
    <w:rsid w:val="00F05168"/>
    <w:rsid w:val="00F05253"/>
    <w:rsid w:val="00F0529F"/>
    <w:rsid w:val="00F052F1"/>
    <w:rsid w:val="00F05523"/>
    <w:rsid w:val="00F05D4F"/>
    <w:rsid w:val="00F06386"/>
    <w:rsid w:val="00F065A3"/>
    <w:rsid w:val="00F067B9"/>
    <w:rsid w:val="00F06D95"/>
    <w:rsid w:val="00F06F2F"/>
    <w:rsid w:val="00F0731F"/>
    <w:rsid w:val="00F07370"/>
    <w:rsid w:val="00F075CB"/>
    <w:rsid w:val="00F07F33"/>
    <w:rsid w:val="00F07FC8"/>
    <w:rsid w:val="00F1006D"/>
    <w:rsid w:val="00F1063E"/>
    <w:rsid w:val="00F10824"/>
    <w:rsid w:val="00F10AEA"/>
    <w:rsid w:val="00F10C10"/>
    <w:rsid w:val="00F10E4C"/>
    <w:rsid w:val="00F10EA2"/>
    <w:rsid w:val="00F10F25"/>
    <w:rsid w:val="00F1160B"/>
    <w:rsid w:val="00F11751"/>
    <w:rsid w:val="00F118AE"/>
    <w:rsid w:val="00F11A01"/>
    <w:rsid w:val="00F11CA2"/>
    <w:rsid w:val="00F11E75"/>
    <w:rsid w:val="00F120FE"/>
    <w:rsid w:val="00F12110"/>
    <w:rsid w:val="00F12569"/>
    <w:rsid w:val="00F12A98"/>
    <w:rsid w:val="00F130FD"/>
    <w:rsid w:val="00F134F1"/>
    <w:rsid w:val="00F13501"/>
    <w:rsid w:val="00F137AA"/>
    <w:rsid w:val="00F1381F"/>
    <w:rsid w:val="00F13AB1"/>
    <w:rsid w:val="00F13D53"/>
    <w:rsid w:val="00F1416E"/>
    <w:rsid w:val="00F141B0"/>
    <w:rsid w:val="00F14582"/>
    <w:rsid w:val="00F14969"/>
    <w:rsid w:val="00F1496A"/>
    <w:rsid w:val="00F14980"/>
    <w:rsid w:val="00F14E0B"/>
    <w:rsid w:val="00F152BC"/>
    <w:rsid w:val="00F155A4"/>
    <w:rsid w:val="00F15609"/>
    <w:rsid w:val="00F15709"/>
    <w:rsid w:val="00F15A08"/>
    <w:rsid w:val="00F15A8C"/>
    <w:rsid w:val="00F15A9D"/>
    <w:rsid w:val="00F15ECA"/>
    <w:rsid w:val="00F161D8"/>
    <w:rsid w:val="00F162A6"/>
    <w:rsid w:val="00F163D4"/>
    <w:rsid w:val="00F16A5E"/>
    <w:rsid w:val="00F16A79"/>
    <w:rsid w:val="00F16BA6"/>
    <w:rsid w:val="00F16BAF"/>
    <w:rsid w:val="00F16BC7"/>
    <w:rsid w:val="00F16F07"/>
    <w:rsid w:val="00F171DD"/>
    <w:rsid w:val="00F174F9"/>
    <w:rsid w:val="00F175AC"/>
    <w:rsid w:val="00F175BE"/>
    <w:rsid w:val="00F17760"/>
    <w:rsid w:val="00F17780"/>
    <w:rsid w:val="00F1778C"/>
    <w:rsid w:val="00F17918"/>
    <w:rsid w:val="00F17AB1"/>
    <w:rsid w:val="00F17F7A"/>
    <w:rsid w:val="00F17FA5"/>
    <w:rsid w:val="00F17FF9"/>
    <w:rsid w:val="00F20019"/>
    <w:rsid w:val="00F2021B"/>
    <w:rsid w:val="00F2035C"/>
    <w:rsid w:val="00F20403"/>
    <w:rsid w:val="00F205F3"/>
    <w:rsid w:val="00F2068D"/>
    <w:rsid w:val="00F2086F"/>
    <w:rsid w:val="00F208B5"/>
    <w:rsid w:val="00F208E9"/>
    <w:rsid w:val="00F20985"/>
    <w:rsid w:val="00F20A62"/>
    <w:rsid w:val="00F20B20"/>
    <w:rsid w:val="00F21060"/>
    <w:rsid w:val="00F21128"/>
    <w:rsid w:val="00F21223"/>
    <w:rsid w:val="00F212BE"/>
    <w:rsid w:val="00F21888"/>
    <w:rsid w:val="00F2193F"/>
    <w:rsid w:val="00F21977"/>
    <w:rsid w:val="00F21B39"/>
    <w:rsid w:val="00F22042"/>
    <w:rsid w:val="00F22399"/>
    <w:rsid w:val="00F2252D"/>
    <w:rsid w:val="00F2298E"/>
    <w:rsid w:val="00F22C7F"/>
    <w:rsid w:val="00F22E02"/>
    <w:rsid w:val="00F22EA7"/>
    <w:rsid w:val="00F22FD3"/>
    <w:rsid w:val="00F2353D"/>
    <w:rsid w:val="00F23612"/>
    <w:rsid w:val="00F2361B"/>
    <w:rsid w:val="00F23DD7"/>
    <w:rsid w:val="00F23DFB"/>
    <w:rsid w:val="00F23E3E"/>
    <w:rsid w:val="00F23E64"/>
    <w:rsid w:val="00F23E9D"/>
    <w:rsid w:val="00F241CB"/>
    <w:rsid w:val="00F24437"/>
    <w:rsid w:val="00F24634"/>
    <w:rsid w:val="00F24BF2"/>
    <w:rsid w:val="00F24E64"/>
    <w:rsid w:val="00F24E67"/>
    <w:rsid w:val="00F2503D"/>
    <w:rsid w:val="00F25180"/>
    <w:rsid w:val="00F25317"/>
    <w:rsid w:val="00F25572"/>
    <w:rsid w:val="00F255C4"/>
    <w:rsid w:val="00F25B08"/>
    <w:rsid w:val="00F25DD4"/>
    <w:rsid w:val="00F25E50"/>
    <w:rsid w:val="00F25EE1"/>
    <w:rsid w:val="00F25F01"/>
    <w:rsid w:val="00F26042"/>
    <w:rsid w:val="00F261B4"/>
    <w:rsid w:val="00F263CD"/>
    <w:rsid w:val="00F26A2B"/>
    <w:rsid w:val="00F26B27"/>
    <w:rsid w:val="00F26C30"/>
    <w:rsid w:val="00F26CFE"/>
    <w:rsid w:val="00F26E45"/>
    <w:rsid w:val="00F26FD9"/>
    <w:rsid w:val="00F2701B"/>
    <w:rsid w:val="00F2717B"/>
    <w:rsid w:val="00F2735F"/>
    <w:rsid w:val="00F2746F"/>
    <w:rsid w:val="00F27554"/>
    <w:rsid w:val="00F30166"/>
    <w:rsid w:val="00F304FA"/>
    <w:rsid w:val="00F306AB"/>
    <w:rsid w:val="00F30744"/>
    <w:rsid w:val="00F30855"/>
    <w:rsid w:val="00F30AA7"/>
    <w:rsid w:val="00F30DC6"/>
    <w:rsid w:val="00F31104"/>
    <w:rsid w:val="00F3123E"/>
    <w:rsid w:val="00F31714"/>
    <w:rsid w:val="00F3177A"/>
    <w:rsid w:val="00F31833"/>
    <w:rsid w:val="00F31ABF"/>
    <w:rsid w:val="00F31C02"/>
    <w:rsid w:val="00F3220F"/>
    <w:rsid w:val="00F32AA5"/>
    <w:rsid w:val="00F32BE7"/>
    <w:rsid w:val="00F3317A"/>
    <w:rsid w:val="00F333D7"/>
    <w:rsid w:val="00F33831"/>
    <w:rsid w:val="00F33AFB"/>
    <w:rsid w:val="00F33BE1"/>
    <w:rsid w:val="00F3409F"/>
    <w:rsid w:val="00F3418F"/>
    <w:rsid w:val="00F341AF"/>
    <w:rsid w:val="00F343F9"/>
    <w:rsid w:val="00F344B7"/>
    <w:rsid w:val="00F349AA"/>
    <w:rsid w:val="00F34B49"/>
    <w:rsid w:val="00F34C86"/>
    <w:rsid w:val="00F34E02"/>
    <w:rsid w:val="00F3524F"/>
    <w:rsid w:val="00F3535E"/>
    <w:rsid w:val="00F354F4"/>
    <w:rsid w:val="00F3600B"/>
    <w:rsid w:val="00F3604E"/>
    <w:rsid w:val="00F364F3"/>
    <w:rsid w:val="00F367B3"/>
    <w:rsid w:val="00F3691E"/>
    <w:rsid w:val="00F36AE9"/>
    <w:rsid w:val="00F37447"/>
    <w:rsid w:val="00F3757D"/>
    <w:rsid w:val="00F37782"/>
    <w:rsid w:val="00F4045F"/>
    <w:rsid w:val="00F4048C"/>
    <w:rsid w:val="00F4049D"/>
    <w:rsid w:val="00F40582"/>
    <w:rsid w:val="00F40777"/>
    <w:rsid w:val="00F408B6"/>
    <w:rsid w:val="00F40975"/>
    <w:rsid w:val="00F40C03"/>
    <w:rsid w:val="00F40FCE"/>
    <w:rsid w:val="00F413E6"/>
    <w:rsid w:val="00F415F0"/>
    <w:rsid w:val="00F41FCF"/>
    <w:rsid w:val="00F42022"/>
    <w:rsid w:val="00F42075"/>
    <w:rsid w:val="00F421E8"/>
    <w:rsid w:val="00F425C2"/>
    <w:rsid w:val="00F42641"/>
    <w:rsid w:val="00F426E3"/>
    <w:rsid w:val="00F42A5B"/>
    <w:rsid w:val="00F42F2E"/>
    <w:rsid w:val="00F43148"/>
    <w:rsid w:val="00F43306"/>
    <w:rsid w:val="00F4360F"/>
    <w:rsid w:val="00F43B58"/>
    <w:rsid w:val="00F44085"/>
    <w:rsid w:val="00F44191"/>
    <w:rsid w:val="00F44613"/>
    <w:rsid w:val="00F446A0"/>
    <w:rsid w:val="00F44BC3"/>
    <w:rsid w:val="00F44D9A"/>
    <w:rsid w:val="00F45019"/>
    <w:rsid w:val="00F45304"/>
    <w:rsid w:val="00F4537E"/>
    <w:rsid w:val="00F453D1"/>
    <w:rsid w:val="00F45584"/>
    <w:rsid w:val="00F45A8E"/>
    <w:rsid w:val="00F45C4F"/>
    <w:rsid w:val="00F46028"/>
    <w:rsid w:val="00F4645C"/>
    <w:rsid w:val="00F46527"/>
    <w:rsid w:val="00F46650"/>
    <w:rsid w:val="00F466A4"/>
    <w:rsid w:val="00F467DA"/>
    <w:rsid w:val="00F46868"/>
    <w:rsid w:val="00F46AAD"/>
    <w:rsid w:val="00F46B06"/>
    <w:rsid w:val="00F473B1"/>
    <w:rsid w:val="00F47408"/>
    <w:rsid w:val="00F47413"/>
    <w:rsid w:val="00F476DF"/>
    <w:rsid w:val="00F47B6D"/>
    <w:rsid w:val="00F51055"/>
    <w:rsid w:val="00F51569"/>
    <w:rsid w:val="00F51739"/>
    <w:rsid w:val="00F51893"/>
    <w:rsid w:val="00F51E34"/>
    <w:rsid w:val="00F5230F"/>
    <w:rsid w:val="00F5253F"/>
    <w:rsid w:val="00F53039"/>
    <w:rsid w:val="00F532E8"/>
    <w:rsid w:val="00F53496"/>
    <w:rsid w:val="00F536F5"/>
    <w:rsid w:val="00F53CAC"/>
    <w:rsid w:val="00F53D5C"/>
    <w:rsid w:val="00F53EEB"/>
    <w:rsid w:val="00F53F0B"/>
    <w:rsid w:val="00F545B3"/>
    <w:rsid w:val="00F545B8"/>
    <w:rsid w:val="00F545F8"/>
    <w:rsid w:val="00F54638"/>
    <w:rsid w:val="00F546BF"/>
    <w:rsid w:val="00F54C19"/>
    <w:rsid w:val="00F54DA9"/>
    <w:rsid w:val="00F55016"/>
    <w:rsid w:val="00F550EE"/>
    <w:rsid w:val="00F55678"/>
    <w:rsid w:val="00F5581C"/>
    <w:rsid w:val="00F55916"/>
    <w:rsid w:val="00F55C58"/>
    <w:rsid w:val="00F55E03"/>
    <w:rsid w:val="00F55F2C"/>
    <w:rsid w:val="00F56022"/>
    <w:rsid w:val="00F5607C"/>
    <w:rsid w:val="00F560E3"/>
    <w:rsid w:val="00F56100"/>
    <w:rsid w:val="00F56145"/>
    <w:rsid w:val="00F568CC"/>
    <w:rsid w:val="00F568EB"/>
    <w:rsid w:val="00F56AA6"/>
    <w:rsid w:val="00F56ED2"/>
    <w:rsid w:val="00F5730A"/>
    <w:rsid w:val="00F5745A"/>
    <w:rsid w:val="00F57760"/>
    <w:rsid w:val="00F57A06"/>
    <w:rsid w:val="00F57B4A"/>
    <w:rsid w:val="00F606C7"/>
    <w:rsid w:val="00F6070F"/>
    <w:rsid w:val="00F6075A"/>
    <w:rsid w:val="00F60BC5"/>
    <w:rsid w:val="00F60DC5"/>
    <w:rsid w:val="00F610FC"/>
    <w:rsid w:val="00F6131F"/>
    <w:rsid w:val="00F6149A"/>
    <w:rsid w:val="00F619BC"/>
    <w:rsid w:val="00F61BEA"/>
    <w:rsid w:val="00F61D03"/>
    <w:rsid w:val="00F6256A"/>
    <w:rsid w:val="00F627A6"/>
    <w:rsid w:val="00F62B83"/>
    <w:rsid w:val="00F6310F"/>
    <w:rsid w:val="00F63260"/>
    <w:rsid w:val="00F63602"/>
    <w:rsid w:val="00F636C2"/>
    <w:rsid w:val="00F636D3"/>
    <w:rsid w:val="00F637B8"/>
    <w:rsid w:val="00F6393C"/>
    <w:rsid w:val="00F63DEF"/>
    <w:rsid w:val="00F643CC"/>
    <w:rsid w:val="00F64758"/>
    <w:rsid w:val="00F647BD"/>
    <w:rsid w:val="00F649CF"/>
    <w:rsid w:val="00F64CFE"/>
    <w:rsid w:val="00F64E72"/>
    <w:rsid w:val="00F64FCF"/>
    <w:rsid w:val="00F650DF"/>
    <w:rsid w:val="00F6543C"/>
    <w:rsid w:val="00F65466"/>
    <w:rsid w:val="00F65524"/>
    <w:rsid w:val="00F657AB"/>
    <w:rsid w:val="00F66135"/>
    <w:rsid w:val="00F66174"/>
    <w:rsid w:val="00F664C0"/>
    <w:rsid w:val="00F6655B"/>
    <w:rsid w:val="00F66737"/>
    <w:rsid w:val="00F667DE"/>
    <w:rsid w:val="00F6692C"/>
    <w:rsid w:val="00F669BA"/>
    <w:rsid w:val="00F66E81"/>
    <w:rsid w:val="00F66FB8"/>
    <w:rsid w:val="00F67152"/>
    <w:rsid w:val="00F67717"/>
    <w:rsid w:val="00F67864"/>
    <w:rsid w:val="00F67948"/>
    <w:rsid w:val="00F67988"/>
    <w:rsid w:val="00F67E22"/>
    <w:rsid w:val="00F709E2"/>
    <w:rsid w:val="00F70B89"/>
    <w:rsid w:val="00F70F77"/>
    <w:rsid w:val="00F71595"/>
    <w:rsid w:val="00F71AAB"/>
    <w:rsid w:val="00F71CB4"/>
    <w:rsid w:val="00F72000"/>
    <w:rsid w:val="00F72127"/>
    <w:rsid w:val="00F7262F"/>
    <w:rsid w:val="00F7278F"/>
    <w:rsid w:val="00F72989"/>
    <w:rsid w:val="00F72CD5"/>
    <w:rsid w:val="00F72EAE"/>
    <w:rsid w:val="00F72F79"/>
    <w:rsid w:val="00F73A31"/>
    <w:rsid w:val="00F73C2E"/>
    <w:rsid w:val="00F741F7"/>
    <w:rsid w:val="00F742D7"/>
    <w:rsid w:val="00F742E4"/>
    <w:rsid w:val="00F74368"/>
    <w:rsid w:val="00F74815"/>
    <w:rsid w:val="00F74A6C"/>
    <w:rsid w:val="00F74BF5"/>
    <w:rsid w:val="00F74FAF"/>
    <w:rsid w:val="00F7523B"/>
    <w:rsid w:val="00F76004"/>
    <w:rsid w:val="00F7670E"/>
    <w:rsid w:val="00F76A25"/>
    <w:rsid w:val="00F76BD7"/>
    <w:rsid w:val="00F76F00"/>
    <w:rsid w:val="00F7766A"/>
    <w:rsid w:val="00F776C4"/>
    <w:rsid w:val="00F7779E"/>
    <w:rsid w:val="00F777AB"/>
    <w:rsid w:val="00F7790A"/>
    <w:rsid w:val="00F77AC9"/>
    <w:rsid w:val="00F77C32"/>
    <w:rsid w:val="00F77E69"/>
    <w:rsid w:val="00F77ED3"/>
    <w:rsid w:val="00F77F4A"/>
    <w:rsid w:val="00F80043"/>
    <w:rsid w:val="00F8039C"/>
    <w:rsid w:val="00F80815"/>
    <w:rsid w:val="00F80A61"/>
    <w:rsid w:val="00F81468"/>
    <w:rsid w:val="00F81850"/>
    <w:rsid w:val="00F81934"/>
    <w:rsid w:val="00F81A31"/>
    <w:rsid w:val="00F81A40"/>
    <w:rsid w:val="00F81B3A"/>
    <w:rsid w:val="00F81B4A"/>
    <w:rsid w:val="00F81B85"/>
    <w:rsid w:val="00F81CCE"/>
    <w:rsid w:val="00F82299"/>
    <w:rsid w:val="00F82524"/>
    <w:rsid w:val="00F828E0"/>
    <w:rsid w:val="00F8297B"/>
    <w:rsid w:val="00F82AFD"/>
    <w:rsid w:val="00F82BE6"/>
    <w:rsid w:val="00F82E26"/>
    <w:rsid w:val="00F83425"/>
    <w:rsid w:val="00F83492"/>
    <w:rsid w:val="00F83BD0"/>
    <w:rsid w:val="00F83BE0"/>
    <w:rsid w:val="00F83E42"/>
    <w:rsid w:val="00F84091"/>
    <w:rsid w:val="00F84436"/>
    <w:rsid w:val="00F8449B"/>
    <w:rsid w:val="00F844CC"/>
    <w:rsid w:val="00F84592"/>
    <w:rsid w:val="00F84626"/>
    <w:rsid w:val="00F84A1A"/>
    <w:rsid w:val="00F84C24"/>
    <w:rsid w:val="00F85177"/>
    <w:rsid w:val="00F8575B"/>
    <w:rsid w:val="00F85AC4"/>
    <w:rsid w:val="00F85FDB"/>
    <w:rsid w:val="00F86007"/>
    <w:rsid w:val="00F86403"/>
    <w:rsid w:val="00F864A4"/>
    <w:rsid w:val="00F865B1"/>
    <w:rsid w:val="00F86879"/>
    <w:rsid w:val="00F86A45"/>
    <w:rsid w:val="00F86AF2"/>
    <w:rsid w:val="00F86D4D"/>
    <w:rsid w:val="00F86D7B"/>
    <w:rsid w:val="00F86DE4"/>
    <w:rsid w:val="00F86E77"/>
    <w:rsid w:val="00F87039"/>
    <w:rsid w:val="00F87369"/>
    <w:rsid w:val="00F87711"/>
    <w:rsid w:val="00F87861"/>
    <w:rsid w:val="00F87B44"/>
    <w:rsid w:val="00F87B47"/>
    <w:rsid w:val="00F87C28"/>
    <w:rsid w:val="00F87FEA"/>
    <w:rsid w:val="00F90057"/>
    <w:rsid w:val="00F900F1"/>
    <w:rsid w:val="00F90B6D"/>
    <w:rsid w:val="00F91106"/>
    <w:rsid w:val="00F91116"/>
    <w:rsid w:val="00F912D5"/>
    <w:rsid w:val="00F912D8"/>
    <w:rsid w:val="00F9159A"/>
    <w:rsid w:val="00F91711"/>
    <w:rsid w:val="00F91731"/>
    <w:rsid w:val="00F91A3C"/>
    <w:rsid w:val="00F91EA2"/>
    <w:rsid w:val="00F92036"/>
    <w:rsid w:val="00F920BC"/>
    <w:rsid w:val="00F921FB"/>
    <w:rsid w:val="00F9225C"/>
    <w:rsid w:val="00F9228B"/>
    <w:rsid w:val="00F922F9"/>
    <w:rsid w:val="00F9242C"/>
    <w:rsid w:val="00F9245E"/>
    <w:rsid w:val="00F925AB"/>
    <w:rsid w:val="00F926B6"/>
    <w:rsid w:val="00F92793"/>
    <w:rsid w:val="00F927F1"/>
    <w:rsid w:val="00F92A80"/>
    <w:rsid w:val="00F92ACC"/>
    <w:rsid w:val="00F92C23"/>
    <w:rsid w:val="00F92C83"/>
    <w:rsid w:val="00F93884"/>
    <w:rsid w:val="00F938A0"/>
    <w:rsid w:val="00F938D3"/>
    <w:rsid w:val="00F93A7C"/>
    <w:rsid w:val="00F93B77"/>
    <w:rsid w:val="00F93DEF"/>
    <w:rsid w:val="00F94022"/>
    <w:rsid w:val="00F94182"/>
    <w:rsid w:val="00F94357"/>
    <w:rsid w:val="00F94582"/>
    <w:rsid w:val="00F9461B"/>
    <w:rsid w:val="00F946FC"/>
    <w:rsid w:val="00F94769"/>
    <w:rsid w:val="00F948BD"/>
    <w:rsid w:val="00F94948"/>
    <w:rsid w:val="00F94D41"/>
    <w:rsid w:val="00F95046"/>
    <w:rsid w:val="00F9547F"/>
    <w:rsid w:val="00F95AB9"/>
    <w:rsid w:val="00F95DA8"/>
    <w:rsid w:val="00F961F0"/>
    <w:rsid w:val="00F9652E"/>
    <w:rsid w:val="00F965ED"/>
    <w:rsid w:val="00F965F5"/>
    <w:rsid w:val="00F96E02"/>
    <w:rsid w:val="00F96F38"/>
    <w:rsid w:val="00F96F8C"/>
    <w:rsid w:val="00F972C2"/>
    <w:rsid w:val="00F973FB"/>
    <w:rsid w:val="00F97866"/>
    <w:rsid w:val="00F979CE"/>
    <w:rsid w:val="00F979F2"/>
    <w:rsid w:val="00F97D19"/>
    <w:rsid w:val="00F97F3D"/>
    <w:rsid w:val="00FA016B"/>
    <w:rsid w:val="00FA018D"/>
    <w:rsid w:val="00FA0510"/>
    <w:rsid w:val="00FA09EB"/>
    <w:rsid w:val="00FA0A24"/>
    <w:rsid w:val="00FA0BE4"/>
    <w:rsid w:val="00FA0D02"/>
    <w:rsid w:val="00FA0F82"/>
    <w:rsid w:val="00FA144B"/>
    <w:rsid w:val="00FA151D"/>
    <w:rsid w:val="00FA1783"/>
    <w:rsid w:val="00FA198B"/>
    <w:rsid w:val="00FA1A03"/>
    <w:rsid w:val="00FA1AD8"/>
    <w:rsid w:val="00FA1AEE"/>
    <w:rsid w:val="00FA1C03"/>
    <w:rsid w:val="00FA205A"/>
    <w:rsid w:val="00FA2559"/>
    <w:rsid w:val="00FA25FD"/>
    <w:rsid w:val="00FA2B26"/>
    <w:rsid w:val="00FA2D25"/>
    <w:rsid w:val="00FA2EAB"/>
    <w:rsid w:val="00FA2FE9"/>
    <w:rsid w:val="00FA300E"/>
    <w:rsid w:val="00FA3098"/>
    <w:rsid w:val="00FA32EF"/>
    <w:rsid w:val="00FA3312"/>
    <w:rsid w:val="00FA336F"/>
    <w:rsid w:val="00FA3398"/>
    <w:rsid w:val="00FA3867"/>
    <w:rsid w:val="00FA40FD"/>
    <w:rsid w:val="00FA41EC"/>
    <w:rsid w:val="00FA4290"/>
    <w:rsid w:val="00FA42B0"/>
    <w:rsid w:val="00FA4468"/>
    <w:rsid w:val="00FA4497"/>
    <w:rsid w:val="00FA465B"/>
    <w:rsid w:val="00FA4757"/>
    <w:rsid w:val="00FA48A6"/>
    <w:rsid w:val="00FA4C23"/>
    <w:rsid w:val="00FA4C72"/>
    <w:rsid w:val="00FA4F86"/>
    <w:rsid w:val="00FA501F"/>
    <w:rsid w:val="00FA52C2"/>
    <w:rsid w:val="00FA5552"/>
    <w:rsid w:val="00FA5561"/>
    <w:rsid w:val="00FA593D"/>
    <w:rsid w:val="00FA5941"/>
    <w:rsid w:val="00FA5CB6"/>
    <w:rsid w:val="00FA60B3"/>
    <w:rsid w:val="00FA61F8"/>
    <w:rsid w:val="00FA639F"/>
    <w:rsid w:val="00FA6522"/>
    <w:rsid w:val="00FA65B1"/>
    <w:rsid w:val="00FA6AB8"/>
    <w:rsid w:val="00FA6B42"/>
    <w:rsid w:val="00FA6BAC"/>
    <w:rsid w:val="00FA6DD2"/>
    <w:rsid w:val="00FA6E7F"/>
    <w:rsid w:val="00FA7028"/>
    <w:rsid w:val="00FA7114"/>
    <w:rsid w:val="00FA7157"/>
    <w:rsid w:val="00FA73F8"/>
    <w:rsid w:val="00FB0348"/>
    <w:rsid w:val="00FB0761"/>
    <w:rsid w:val="00FB0C38"/>
    <w:rsid w:val="00FB0CA4"/>
    <w:rsid w:val="00FB0E23"/>
    <w:rsid w:val="00FB0F4F"/>
    <w:rsid w:val="00FB1005"/>
    <w:rsid w:val="00FB10EB"/>
    <w:rsid w:val="00FB117E"/>
    <w:rsid w:val="00FB125D"/>
    <w:rsid w:val="00FB14B6"/>
    <w:rsid w:val="00FB1535"/>
    <w:rsid w:val="00FB1729"/>
    <w:rsid w:val="00FB18BE"/>
    <w:rsid w:val="00FB19EC"/>
    <w:rsid w:val="00FB1C78"/>
    <w:rsid w:val="00FB1C7D"/>
    <w:rsid w:val="00FB1F68"/>
    <w:rsid w:val="00FB208B"/>
    <w:rsid w:val="00FB229F"/>
    <w:rsid w:val="00FB2379"/>
    <w:rsid w:val="00FB239B"/>
    <w:rsid w:val="00FB2750"/>
    <w:rsid w:val="00FB2B03"/>
    <w:rsid w:val="00FB2D13"/>
    <w:rsid w:val="00FB3E29"/>
    <w:rsid w:val="00FB3FCE"/>
    <w:rsid w:val="00FB43E3"/>
    <w:rsid w:val="00FB495B"/>
    <w:rsid w:val="00FB4A41"/>
    <w:rsid w:val="00FB4FB2"/>
    <w:rsid w:val="00FB5126"/>
    <w:rsid w:val="00FB5212"/>
    <w:rsid w:val="00FB5647"/>
    <w:rsid w:val="00FB5768"/>
    <w:rsid w:val="00FB5815"/>
    <w:rsid w:val="00FB5B32"/>
    <w:rsid w:val="00FB5D2A"/>
    <w:rsid w:val="00FB5E4F"/>
    <w:rsid w:val="00FB5F8E"/>
    <w:rsid w:val="00FB64BB"/>
    <w:rsid w:val="00FB67A7"/>
    <w:rsid w:val="00FB6837"/>
    <w:rsid w:val="00FB683C"/>
    <w:rsid w:val="00FB6D87"/>
    <w:rsid w:val="00FB73EE"/>
    <w:rsid w:val="00FB7609"/>
    <w:rsid w:val="00FB7690"/>
    <w:rsid w:val="00FB7892"/>
    <w:rsid w:val="00FB78A1"/>
    <w:rsid w:val="00FB7C08"/>
    <w:rsid w:val="00FB7D5A"/>
    <w:rsid w:val="00FB7E32"/>
    <w:rsid w:val="00FC0138"/>
    <w:rsid w:val="00FC0AA4"/>
    <w:rsid w:val="00FC0F10"/>
    <w:rsid w:val="00FC13E0"/>
    <w:rsid w:val="00FC1504"/>
    <w:rsid w:val="00FC1D2A"/>
    <w:rsid w:val="00FC1D7E"/>
    <w:rsid w:val="00FC268F"/>
    <w:rsid w:val="00FC2761"/>
    <w:rsid w:val="00FC284D"/>
    <w:rsid w:val="00FC2CCC"/>
    <w:rsid w:val="00FC2CE5"/>
    <w:rsid w:val="00FC2D73"/>
    <w:rsid w:val="00FC2DA0"/>
    <w:rsid w:val="00FC2DAC"/>
    <w:rsid w:val="00FC37F2"/>
    <w:rsid w:val="00FC3A06"/>
    <w:rsid w:val="00FC3AEE"/>
    <w:rsid w:val="00FC3BC4"/>
    <w:rsid w:val="00FC3D20"/>
    <w:rsid w:val="00FC3E0D"/>
    <w:rsid w:val="00FC41A8"/>
    <w:rsid w:val="00FC41CF"/>
    <w:rsid w:val="00FC4359"/>
    <w:rsid w:val="00FC43AA"/>
    <w:rsid w:val="00FC4561"/>
    <w:rsid w:val="00FC488E"/>
    <w:rsid w:val="00FC489B"/>
    <w:rsid w:val="00FC512A"/>
    <w:rsid w:val="00FC552A"/>
    <w:rsid w:val="00FC55C2"/>
    <w:rsid w:val="00FC59C4"/>
    <w:rsid w:val="00FC6130"/>
    <w:rsid w:val="00FC6451"/>
    <w:rsid w:val="00FC6971"/>
    <w:rsid w:val="00FC6C1E"/>
    <w:rsid w:val="00FC6F7E"/>
    <w:rsid w:val="00FC6FDC"/>
    <w:rsid w:val="00FC7089"/>
    <w:rsid w:val="00FC70AF"/>
    <w:rsid w:val="00FC7341"/>
    <w:rsid w:val="00FC737D"/>
    <w:rsid w:val="00FC7905"/>
    <w:rsid w:val="00FC7A8A"/>
    <w:rsid w:val="00FC7BFF"/>
    <w:rsid w:val="00FC7EBE"/>
    <w:rsid w:val="00FD0137"/>
    <w:rsid w:val="00FD0439"/>
    <w:rsid w:val="00FD055F"/>
    <w:rsid w:val="00FD0A2E"/>
    <w:rsid w:val="00FD15FB"/>
    <w:rsid w:val="00FD1801"/>
    <w:rsid w:val="00FD1A4B"/>
    <w:rsid w:val="00FD1D0E"/>
    <w:rsid w:val="00FD2039"/>
    <w:rsid w:val="00FD206B"/>
    <w:rsid w:val="00FD294C"/>
    <w:rsid w:val="00FD3243"/>
    <w:rsid w:val="00FD32CE"/>
    <w:rsid w:val="00FD34A4"/>
    <w:rsid w:val="00FD3798"/>
    <w:rsid w:val="00FD3B68"/>
    <w:rsid w:val="00FD3D0B"/>
    <w:rsid w:val="00FD3D8A"/>
    <w:rsid w:val="00FD409B"/>
    <w:rsid w:val="00FD47C3"/>
    <w:rsid w:val="00FD47F3"/>
    <w:rsid w:val="00FD4912"/>
    <w:rsid w:val="00FD493A"/>
    <w:rsid w:val="00FD51B2"/>
    <w:rsid w:val="00FD567A"/>
    <w:rsid w:val="00FD5B72"/>
    <w:rsid w:val="00FD6036"/>
    <w:rsid w:val="00FD60D3"/>
    <w:rsid w:val="00FD6157"/>
    <w:rsid w:val="00FD640E"/>
    <w:rsid w:val="00FD6573"/>
    <w:rsid w:val="00FD6792"/>
    <w:rsid w:val="00FD6831"/>
    <w:rsid w:val="00FD68EF"/>
    <w:rsid w:val="00FD6BE4"/>
    <w:rsid w:val="00FD70D7"/>
    <w:rsid w:val="00FD7123"/>
    <w:rsid w:val="00FD72AB"/>
    <w:rsid w:val="00FD7588"/>
    <w:rsid w:val="00FD7B0A"/>
    <w:rsid w:val="00FD7C71"/>
    <w:rsid w:val="00FD7D39"/>
    <w:rsid w:val="00FD7D97"/>
    <w:rsid w:val="00FD7DCA"/>
    <w:rsid w:val="00FD7EF5"/>
    <w:rsid w:val="00FE002E"/>
    <w:rsid w:val="00FE036B"/>
    <w:rsid w:val="00FE03C8"/>
    <w:rsid w:val="00FE0CCD"/>
    <w:rsid w:val="00FE0E7F"/>
    <w:rsid w:val="00FE0F96"/>
    <w:rsid w:val="00FE0FF9"/>
    <w:rsid w:val="00FE11FF"/>
    <w:rsid w:val="00FE130E"/>
    <w:rsid w:val="00FE1315"/>
    <w:rsid w:val="00FE145E"/>
    <w:rsid w:val="00FE16BC"/>
    <w:rsid w:val="00FE16D4"/>
    <w:rsid w:val="00FE1A5B"/>
    <w:rsid w:val="00FE1BE7"/>
    <w:rsid w:val="00FE1C19"/>
    <w:rsid w:val="00FE2052"/>
    <w:rsid w:val="00FE219D"/>
    <w:rsid w:val="00FE23D7"/>
    <w:rsid w:val="00FE2497"/>
    <w:rsid w:val="00FE27E3"/>
    <w:rsid w:val="00FE2933"/>
    <w:rsid w:val="00FE2D0B"/>
    <w:rsid w:val="00FE3490"/>
    <w:rsid w:val="00FE3575"/>
    <w:rsid w:val="00FE3B08"/>
    <w:rsid w:val="00FE3B95"/>
    <w:rsid w:val="00FE3C2D"/>
    <w:rsid w:val="00FE3C40"/>
    <w:rsid w:val="00FE3D24"/>
    <w:rsid w:val="00FE3E86"/>
    <w:rsid w:val="00FE42F5"/>
    <w:rsid w:val="00FE4507"/>
    <w:rsid w:val="00FE4651"/>
    <w:rsid w:val="00FE4793"/>
    <w:rsid w:val="00FE4A1E"/>
    <w:rsid w:val="00FE4C35"/>
    <w:rsid w:val="00FE4DBB"/>
    <w:rsid w:val="00FE502C"/>
    <w:rsid w:val="00FE51F0"/>
    <w:rsid w:val="00FE536D"/>
    <w:rsid w:val="00FE5474"/>
    <w:rsid w:val="00FE5B59"/>
    <w:rsid w:val="00FE5B8E"/>
    <w:rsid w:val="00FE5EBF"/>
    <w:rsid w:val="00FE5FA6"/>
    <w:rsid w:val="00FE64B4"/>
    <w:rsid w:val="00FE66CB"/>
    <w:rsid w:val="00FE69C1"/>
    <w:rsid w:val="00FE6DFF"/>
    <w:rsid w:val="00FE6F63"/>
    <w:rsid w:val="00FE71CF"/>
    <w:rsid w:val="00FE71F6"/>
    <w:rsid w:val="00FE7253"/>
    <w:rsid w:val="00FE72A2"/>
    <w:rsid w:val="00FE74F5"/>
    <w:rsid w:val="00FE7784"/>
    <w:rsid w:val="00FE789F"/>
    <w:rsid w:val="00FE78DF"/>
    <w:rsid w:val="00FE7BE6"/>
    <w:rsid w:val="00FE7BF4"/>
    <w:rsid w:val="00FE7D72"/>
    <w:rsid w:val="00FE7E60"/>
    <w:rsid w:val="00FF0023"/>
    <w:rsid w:val="00FF003F"/>
    <w:rsid w:val="00FF009A"/>
    <w:rsid w:val="00FF0337"/>
    <w:rsid w:val="00FF0517"/>
    <w:rsid w:val="00FF0C5D"/>
    <w:rsid w:val="00FF0ED8"/>
    <w:rsid w:val="00FF16F2"/>
    <w:rsid w:val="00FF1883"/>
    <w:rsid w:val="00FF1935"/>
    <w:rsid w:val="00FF1A19"/>
    <w:rsid w:val="00FF1A3D"/>
    <w:rsid w:val="00FF1B30"/>
    <w:rsid w:val="00FF1D4F"/>
    <w:rsid w:val="00FF1E35"/>
    <w:rsid w:val="00FF1EB5"/>
    <w:rsid w:val="00FF2093"/>
    <w:rsid w:val="00FF20EB"/>
    <w:rsid w:val="00FF230C"/>
    <w:rsid w:val="00FF2424"/>
    <w:rsid w:val="00FF24A1"/>
    <w:rsid w:val="00FF2A06"/>
    <w:rsid w:val="00FF2A88"/>
    <w:rsid w:val="00FF2CA6"/>
    <w:rsid w:val="00FF2E6B"/>
    <w:rsid w:val="00FF334F"/>
    <w:rsid w:val="00FF33C0"/>
    <w:rsid w:val="00FF34D5"/>
    <w:rsid w:val="00FF369D"/>
    <w:rsid w:val="00FF37A3"/>
    <w:rsid w:val="00FF3D60"/>
    <w:rsid w:val="00FF4060"/>
    <w:rsid w:val="00FF40F4"/>
    <w:rsid w:val="00FF42FB"/>
    <w:rsid w:val="00FF4AEB"/>
    <w:rsid w:val="00FF4EA9"/>
    <w:rsid w:val="00FF4F60"/>
    <w:rsid w:val="00FF4FF5"/>
    <w:rsid w:val="00FF507B"/>
    <w:rsid w:val="00FF511F"/>
    <w:rsid w:val="00FF5293"/>
    <w:rsid w:val="00FF52BD"/>
    <w:rsid w:val="00FF5666"/>
    <w:rsid w:val="00FF568D"/>
    <w:rsid w:val="00FF5D3C"/>
    <w:rsid w:val="00FF5F67"/>
    <w:rsid w:val="00FF6013"/>
    <w:rsid w:val="00FF6158"/>
    <w:rsid w:val="00FF647B"/>
    <w:rsid w:val="00FF6986"/>
    <w:rsid w:val="00FF6987"/>
    <w:rsid w:val="00FF6F31"/>
    <w:rsid w:val="00FF7126"/>
    <w:rsid w:val="00FF716F"/>
    <w:rsid w:val="00FF73B4"/>
    <w:rsid w:val="00FF73FC"/>
    <w:rsid w:val="00FF74FC"/>
    <w:rsid w:val="00FF789D"/>
    <w:rsid w:val="00FF78A5"/>
    <w:rsid w:val="00FF799E"/>
    <w:rsid w:val="00FF7A1A"/>
    <w:rsid w:val="00FF7D0B"/>
    <w:rsid w:val="00FF7D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C31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957"/>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8D095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D0957"/>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qFormat/>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0"/>
    <w:qFormat/>
    <w:rsid w:val="00DB3A47"/>
  </w:style>
  <w:style w:type="paragraph" w:customStyle="1" w:styleId="B2">
    <w:name w:val="B2"/>
    <w:basedOn w:val="List2"/>
    <w:link w:val="B2Char"/>
    <w:qFormat/>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eastAsia="SimSun" w:hAnsi="Times New Roman"/>
      <w:b/>
      <w:sz w:val="20"/>
      <w:szCs w:val="20"/>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E5B8E"/>
    <w:pPr>
      <w:ind w:left="720"/>
    </w:pPr>
    <w:rPr>
      <w:rFonts w:cs="PMingLiU"/>
    </w:rPr>
  </w:style>
  <w:style w:type="character" w:customStyle="1" w:styleId="Heading1Char">
    <w:name w:val="Heading 1 Char"/>
    <w:aliases w:val="H1 Char,h1 Char,Heading 1 3GPP Char"/>
    <w:link w:val="Heading1"/>
    <w:rsid w:val="00EE7F6B"/>
    <w:rPr>
      <w:rFonts w:ascii="Arial" w:hAnsi="Arial"/>
      <w:sz w:val="36"/>
      <w:lang w:val="en-GB" w:eastAsia="en-US" w:bidi="ar-SA"/>
    </w:rPr>
  </w:style>
  <w:style w:type="paragraph" w:styleId="TOCHeading">
    <w:name w:val="TOC Heading"/>
    <w:basedOn w:val="Heading1"/>
    <w:next w:val="Normal"/>
    <w:uiPriority w:val="39"/>
    <w:semiHidden/>
    <w:unhideWhenUsed/>
    <w:qFormat/>
    <w:rsid w:val="0004564C"/>
    <w:pPr>
      <w:pBdr>
        <w:top w:val="none" w:sz="0" w:space="0" w:color="auto"/>
      </w:pBdr>
      <w:overflowPunct/>
      <w:autoSpaceDE/>
      <w:autoSpaceDN/>
      <w:adjustRightInd/>
      <w:spacing w:before="480" w:after="0" w:line="276" w:lineRule="auto"/>
      <w:ind w:left="0" w:firstLine="0"/>
      <w:textAlignment w:val="auto"/>
      <w:outlineLvl w:val="9"/>
    </w:pPr>
    <w:rPr>
      <w:rFonts w:ascii="Cambria" w:eastAsia="PMingLiU" w:hAnsi="Cambria"/>
      <w:b/>
      <w:bCs/>
      <w:color w:val="365F91"/>
      <w:sz w:val="28"/>
      <w:szCs w:val="28"/>
      <w:lang w:val="en-US"/>
    </w:rPr>
  </w:style>
  <w:style w:type="paragraph" w:customStyle="1" w:styleId="tah0">
    <w:name w:val="tah"/>
    <w:basedOn w:val="Normal"/>
    <w:rsid w:val="00EB50E8"/>
    <w:pPr>
      <w:spacing w:before="100" w:beforeAutospacing="1" w:after="100" w:afterAutospacing="1"/>
    </w:pPr>
    <w:rPr>
      <w:rFonts w:ascii="PMingLiU" w:hAnsi="PMingLiU" w:cs="PMingLiU"/>
      <w:szCs w:val="24"/>
    </w:rPr>
  </w:style>
  <w:style w:type="paragraph" w:customStyle="1" w:styleId="tac0">
    <w:name w:val="tac"/>
    <w:basedOn w:val="Normal"/>
    <w:rsid w:val="00EB50E8"/>
    <w:pPr>
      <w:spacing w:before="100" w:beforeAutospacing="1" w:after="100" w:afterAutospacing="1"/>
    </w:pPr>
    <w:rPr>
      <w:rFonts w:ascii="PMingLiU" w:hAnsi="PMingLiU" w:cs="PMingLiU"/>
      <w:szCs w:val="24"/>
    </w:rPr>
  </w:style>
  <w:style w:type="paragraph" w:styleId="NormalWeb">
    <w:name w:val="Normal (Web)"/>
    <w:basedOn w:val="Normal"/>
    <w:uiPriority w:val="99"/>
    <w:unhideWhenUsed/>
    <w:rsid w:val="003B160A"/>
    <w:pPr>
      <w:spacing w:before="100" w:beforeAutospacing="1" w:after="100" w:afterAutospacing="1"/>
    </w:pPr>
    <w:rPr>
      <w:rFonts w:ascii="Times New Roman" w:hAnsi="Times New Roman"/>
      <w:szCs w:val="24"/>
    </w:rPr>
  </w:style>
  <w:style w:type="paragraph" w:styleId="BodyText">
    <w:name w:val="Body Text"/>
    <w:basedOn w:val="Normal"/>
    <w:link w:val="BodyTextChar"/>
    <w:rsid w:val="00AF3514"/>
    <w:pPr>
      <w:spacing w:after="120"/>
    </w:pPr>
  </w:style>
  <w:style w:type="character" w:customStyle="1" w:styleId="BodyTextChar">
    <w:name w:val="Body Text Char"/>
    <w:link w:val="BodyText"/>
    <w:rsid w:val="00AF3514"/>
    <w:rPr>
      <w:rFonts w:ascii="Calibri" w:eastAsia="PMingLiU" w:hAnsi="Calibri"/>
      <w:kern w:val="2"/>
      <w:sz w:val="24"/>
      <w:szCs w:val="22"/>
      <w:lang w:eastAsia="zh-TW"/>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06BA9"/>
    <w:rPr>
      <w:rFonts w:ascii="Calibri" w:eastAsia="PMingLiU" w:hAnsi="Calibri" w:cs="PMingLiU"/>
      <w:kern w:val="2"/>
      <w:sz w:val="24"/>
      <w:szCs w:val="22"/>
      <w:lang w:eastAsia="zh-TW"/>
    </w:rPr>
  </w:style>
  <w:style w:type="character" w:styleId="PlaceholderText">
    <w:name w:val="Placeholder Text"/>
    <w:basedOn w:val="DefaultParagraphFont"/>
    <w:uiPriority w:val="99"/>
    <w:semiHidden/>
    <w:rsid w:val="00104CF6"/>
    <w:rPr>
      <w:color w:val="808080"/>
    </w:rPr>
  </w:style>
  <w:style w:type="paragraph" w:customStyle="1" w:styleId="text">
    <w:name w:val="text"/>
    <w:basedOn w:val="Normal"/>
    <w:link w:val="textChar"/>
    <w:qFormat/>
    <w:rsid w:val="00DC77D9"/>
    <w:pPr>
      <w:spacing w:after="240"/>
      <w:jc w:val="both"/>
    </w:pPr>
    <w:rPr>
      <w:rFonts w:ascii="Calibri" w:eastAsia="SimSun" w:hAnsi="Calibri" w:cs="Times New Roman"/>
      <w:szCs w:val="20"/>
    </w:rPr>
  </w:style>
  <w:style w:type="paragraph" w:customStyle="1" w:styleId="bullet1">
    <w:name w:val="bullet1"/>
    <w:basedOn w:val="text"/>
    <w:link w:val="bullet1Char"/>
    <w:qFormat/>
    <w:rsid w:val="00DC77D9"/>
    <w:pPr>
      <w:widowControl/>
      <w:numPr>
        <w:numId w:val="2"/>
      </w:numPr>
      <w:spacing w:after="0"/>
      <w:jc w:val="left"/>
    </w:pPr>
    <w:rPr>
      <w:szCs w:val="24"/>
      <w:lang w:val="en-GB"/>
    </w:rPr>
  </w:style>
  <w:style w:type="character" w:customStyle="1" w:styleId="textChar">
    <w:name w:val="text Char"/>
    <w:link w:val="text"/>
    <w:rsid w:val="00DC77D9"/>
    <w:rPr>
      <w:rFonts w:ascii="Calibri" w:hAnsi="Calibri"/>
      <w:kern w:val="2"/>
      <w:sz w:val="24"/>
    </w:rPr>
  </w:style>
  <w:style w:type="paragraph" w:customStyle="1" w:styleId="bullet2">
    <w:name w:val="bullet2"/>
    <w:basedOn w:val="text"/>
    <w:link w:val="bullet2Char"/>
    <w:qFormat/>
    <w:rsid w:val="00DC77D9"/>
    <w:pPr>
      <w:widowControl/>
      <w:numPr>
        <w:ilvl w:val="1"/>
        <w:numId w:val="2"/>
      </w:numPr>
      <w:spacing w:after="0"/>
      <w:jc w:val="left"/>
    </w:pPr>
    <w:rPr>
      <w:rFonts w:ascii="Times" w:hAnsi="Times"/>
      <w:szCs w:val="24"/>
      <w:lang w:val="en-GB"/>
    </w:rPr>
  </w:style>
  <w:style w:type="character" w:customStyle="1" w:styleId="bullet1Char">
    <w:name w:val="bullet1 Char"/>
    <w:link w:val="bullet1"/>
    <w:rsid w:val="00DC77D9"/>
    <w:rPr>
      <w:rFonts w:ascii="Calibri" w:hAnsi="Calibri"/>
      <w:kern w:val="2"/>
      <w:sz w:val="24"/>
      <w:szCs w:val="24"/>
      <w:lang w:val="en-GB" w:eastAsia="zh-TW"/>
    </w:rPr>
  </w:style>
  <w:style w:type="paragraph" w:customStyle="1" w:styleId="bullet3">
    <w:name w:val="bullet3"/>
    <w:basedOn w:val="text"/>
    <w:link w:val="bullet3Char"/>
    <w:qFormat/>
    <w:rsid w:val="00DC77D9"/>
    <w:pPr>
      <w:widowControl/>
      <w:numPr>
        <w:ilvl w:val="2"/>
        <w:numId w:val="2"/>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DC77D9"/>
    <w:rPr>
      <w:rFonts w:ascii="Times" w:hAnsi="Times"/>
      <w:kern w:val="2"/>
      <w:sz w:val="24"/>
      <w:szCs w:val="24"/>
      <w:lang w:val="en-GB" w:eastAsia="zh-TW"/>
    </w:rPr>
  </w:style>
  <w:style w:type="paragraph" w:customStyle="1" w:styleId="bullet4">
    <w:name w:val="bullet4"/>
    <w:basedOn w:val="text"/>
    <w:link w:val="bullet4Char"/>
    <w:qFormat/>
    <w:rsid w:val="00DC77D9"/>
    <w:pPr>
      <w:widowControl/>
      <w:numPr>
        <w:ilvl w:val="3"/>
        <w:numId w:val="2"/>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DC77D9"/>
    <w:rPr>
      <w:rFonts w:ascii="Times" w:eastAsia="Batang" w:hAnsi="Times"/>
      <w:szCs w:val="24"/>
      <w:lang w:val="en-GB" w:eastAsia="en-US"/>
    </w:rPr>
  </w:style>
  <w:style w:type="character" w:customStyle="1" w:styleId="bullet4Char">
    <w:name w:val="bullet4 Char"/>
    <w:link w:val="bullet4"/>
    <w:rsid w:val="00DC77D9"/>
    <w:rPr>
      <w:rFonts w:ascii="Times" w:eastAsia="Batang" w:hAnsi="Times"/>
      <w:szCs w:val="24"/>
      <w:lang w:val="en-GB" w:eastAsia="en-US"/>
    </w:rPr>
  </w:style>
  <w:style w:type="paragraph" w:customStyle="1" w:styleId="3GPPAgreements">
    <w:name w:val="3GPP Agreements"/>
    <w:basedOn w:val="Normal"/>
    <w:link w:val="3GPPAgreementsChar"/>
    <w:uiPriority w:val="99"/>
    <w:qFormat/>
    <w:rsid w:val="00857A40"/>
    <w:pPr>
      <w:numPr>
        <w:numId w:val="3"/>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uiPriority w:val="99"/>
    <w:qFormat/>
    <w:rsid w:val="00857A40"/>
    <w:rPr>
      <w:rFonts w:ascii="Times New Roman" w:hAnsi="Times New Roman"/>
      <w:kern w:val="2"/>
      <w:sz w:val="24"/>
      <w:lang w:eastAsia="zh-TW"/>
    </w:rPr>
  </w:style>
  <w:style w:type="table" w:customStyle="1" w:styleId="TableGrid1">
    <w:name w:val="Table Grid1"/>
    <w:basedOn w:val="TableNormal"/>
    <w:next w:val="TableGrid"/>
    <w:rsid w:val="00F34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
    <w:qFormat/>
    <w:locked/>
    <w:rsid w:val="00AB2091"/>
    <w:rPr>
      <w:rFonts w:ascii="Times New Roman" w:hAnsi="Times New Roman"/>
      <w:lang w:val="en-GB" w:eastAsia="en-US"/>
    </w:rPr>
  </w:style>
  <w:style w:type="paragraph" w:customStyle="1" w:styleId="0Maintext">
    <w:name w:val="0 Main text"/>
    <w:basedOn w:val="Normal"/>
    <w:link w:val="0MaintextChar"/>
    <w:qFormat/>
    <w:rsid w:val="00AB2091"/>
    <w:pPr>
      <w:widowControl/>
      <w:jc w:val="both"/>
    </w:pPr>
    <w:rPr>
      <w:rFonts w:ascii="Times New Roman" w:eastAsia="SimSun" w:hAnsi="Times New Roman" w:cs="Times New Roman"/>
      <w:kern w:val="0"/>
      <w:sz w:val="20"/>
      <w:szCs w:val="20"/>
      <w:lang w:val="en-GB" w:eastAsia="en-US"/>
    </w:rPr>
  </w:style>
  <w:style w:type="character" w:customStyle="1" w:styleId="B10">
    <w:name w:val="B1 (文字)"/>
    <w:link w:val="B1"/>
    <w:qFormat/>
    <w:rsid w:val="00276BEC"/>
    <w:rPr>
      <w:rFonts w:asciiTheme="minorHAnsi" w:eastAsiaTheme="minorEastAsia" w:hAnsiTheme="minorHAnsi" w:cstheme="minorBidi"/>
      <w:kern w:val="2"/>
      <w:sz w:val="24"/>
      <w:szCs w:val="22"/>
      <w:lang w:eastAsia="zh-TW"/>
    </w:rPr>
  </w:style>
  <w:style w:type="character" w:customStyle="1" w:styleId="B2Char">
    <w:name w:val="B2 Char"/>
    <w:link w:val="B2"/>
    <w:qFormat/>
    <w:rsid w:val="00276BEC"/>
    <w:rPr>
      <w:rFonts w:asciiTheme="minorHAnsi" w:eastAsiaTheme="minorEastAsia" w:hAnsiTheme="minorHAnsi" w:cstheme="minorBidi"/>
      <w:kern w:val="2"/>
      <w:sz w:val="24"/>
      <w:szCs w:val="22"/>
      <w:lang w:eastAsia="zh-TW"/>
    </w:rPr>
  </w:style>
  <w:style w:type="character" w:styleId="Emphasis">
    <w:name w:val="Emphasis"/>
    <w:uiPriority w:val="20"/>
    <w:qFormat/>
    <w:rsid w:val="00974F1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0591">
      <w:bodyDiv w:val="1"/>
      <w:marLeft w:val="0"/>
      <w:marRight w:val="0"/>
      <w:marTop w:val="0"/>
      <w:marBottom w:val="0"/>
      <w:divBdr>
        <w:top w:val="none" w:sz="0" w:space="0" w:color="auto"/>
        <w:left w:val="none" w:sz="0" w:space="0" w:color="auto"/>
        <w:bottom w:val="none" w:sz="0" w:space="0" w:color="auto"/>
        <w:right w:val="none" w:sz="0" w:space="0" w:color="auto"/>
      </w:divBdr>
    </w:div>
    <w:div w:id="14812820">
      <w:bodyDiv w:val="1"/>
      <w:marLeft w:val="0"/>
      <w:marRight w:val="0"/>
      <w:marTop w:val="0"/>
      <w:marBottom w:val="0"/>
      <w:divBdr>
        <w:top w:val="none" w:sz="0" w:space="0" w:color="auto"/>
        <w:left w:val="none" w:sz="0" w:space="0" w:color="auto"/>
        <w:bottom w:val="none" w:sz="0" w:space="0" w:color="auto"/>
        <w:right w:val="none" w:sz="0" w:space="0" w:color="auto"/>
      </w:divBdr>
    </w:div>
    <w:div w:id="1809473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57092005">
      <w:bodyDiv w:val="1"/>
      <w:marLeft w:val="0"/>
      <w:marRight w:val="0"/>
      <w:marTop w:val="0"/>
      <w:marBottom w:val="0"/>
      <w:divBdr>
        <w:top w:val="none" w:sz="0" w:space="0" w:color="auto"/>
        <w:left w:val="none" w:sz="0" w:space="0" w:color="auto"/>
        <w:bottom w:val="none" w:sz="0" w:space="0" w:color="auto"/>
        <w:right w:val="none" w:sz="0" w:space="0" w:color="auto"/>
      </w:divBdr>
    </w:div>
    <w:div w:id="58091674">
      <w:bodyDiv w:val="1"/>
      <w:marLeft w:val="0"/>
      <w:marRight w:val="0"/>
      <w:marTop w:val="0"/>
      <w:marBottom w:val="0"/>
      <w:divBdr>
        <w:top w:val="none" w:sz="0" w:space="0" w:color="auto"/>
        <w:left w:val="none" w:sz="0" w:space="0" w:color="auto"/>
        <w:bottom w:val="none" w:sz="0" w:space="0" w:color="auto"/>
        <w:right w:val="none" w:sz="0" w:space="0" w:color="auto"/>
      </w:divBdr>
      <w:divsChild>
        <w:div w:id="204098162">
          <w:marLeft w:val="1166"/>
          <w:marRight w:val="0"/>
          <w:marTop w:val="86"/>
          <w:marBottom w:val="0"/>
          <w:divBdr>
            <w:top w:val="none" w:sz="0" w:space="0" w:color="auto"/>
            <w:left w:val="none" w:sz="0" w:space="0" w:color="auto"/>
            <w:bottom w:val="none" w:sz="0" w:space="0" w:color="auto"/>
            <w:right w:val="none" w:sz="0" w:space="0" w:color="auto"/>
          </w:divBdr>
        </w:div>
        <w:div w:id="301424747">
          <w:marLeft w:val="1166"/>
          <w:marRight w:val="0"/>
          <w:marTop w:val="86"/>
          <w:marBottom w:val="0"/>
          <w:divBdr>
            <w:top w:val="none" w:sz="0" w:space="0" w:color="auto"/>
            <w:left w:val="none" w:sz="0" w:space="0" w:color="auto"/>
            <w:bottom w:val="none" w:sz="0" w:space="0" w:color="auto"/>
            <w:right w:val="none" w:sz="0" w:space="0" w:color="auto"/>
          </w:divBdr>
        </w:div>
        <w:div w:id="1316686704">
          <w:marLeft w:val="547"/>
          <w:marRight w:val="0"/>
          <w:marTop w:val="96"/>
          <w:marBottom w:val="0"/>
          <w:divBdr>
            <w:top w:val="none" w:sz="0" w:space="0" w:color="auto"/>
            <w:left w:val="none" w:sz="0" w:space="0" w:color="auto"/>
            <w:bottom w:val="none" w:sz="0" w:space="0" w:color="auto"/>
            <w:right w:val="none" w:sz="0" w:space="0" w:color="auto"/>
          </w:divBdr>
        </w:div>
      </w:divsChild>
    </w:div>
    <w:div w:id="65299651">
      <w:bodyDiv w:val="1"/>
      <w:marLeft w:val="0"/>
      <w:marRight w:val="0"/>
      <w:marTop w:val="0"/>
      <w:marBottom w:val="0"/>
      <w:divBdr>
        <w:top w:val="none" w:sz="0" w:space="0" w:color="auto"/>
        <w:left w:val="none" w:sz="0" w:space="0" w:color="auto"/>
        <w:bottom w:val="none" w:sz="0" w:space="0" w:color="auto"/>
        <w:right w:val="none" w:sz="0" w:space="0" w:color="auto"/>
      </w:divBdr>
    </w:div>
    <w:div w:id="82841618">
      <w:bodyDiv w:val="1"/>
      <w:marLeft w:val="0"/>
      <w:marRight w:val="0"/>
      <w:marTop w:val="0"/>
      <w:marBottom w:val="0"/>
      <w:divBdr>
        <w:top w:val="none" w:sz="0" w:space="0" w:color="auto"/>
        <w:left w:val="none" w:sz="0" w:space="0" w:color="auto"/>
        <w:bottom w:val="none" w:sz="0" w:space="0" w:color="auto"/>
        <w:right w:val="none" w:sz="0" w:space="0" w:color="auto"/>
      </w:divBdr>
    </w:div>
    <w:div w:id="87653529">
      <w:bodyDiv w:val="1"/>
      <w:marLeft w:val="0"/>
      <w:marRight w:val="0"/>
      <w:marTop w:val="0"/>
      <w:marBottom w:val="0"/>
      <w:divBdr>
        <w:top w:val="none" w:sz="0" w:space="0" w:color="auto"/>
        <w:left w:val="none" w:sz="0" w:space="0" w:color="auto"/>
        <w:bottom w:val="none" w:sz="0" w:space="0" w:color="auto"/>
        <w:right w:val="none" w:sz="0" w:space="0" w:color="auto"/>
      </w:divBdr>
    </w:div>
    <w:div w:id="97019714">
      <w:bodyDiv w:val="1"/>
      <w:marLeft w:val="0"/>
      <w:marRight w:val="0"/>
      <w:marTop w:val="0"/>
      <w:marBottom w:val="0"/>
      <w:divBdr>
        <w:top w:val="none" w:sz="0" w:space="0" w:color="auto"/>
        <w:left w:val="none" w:sz="0" w:space="0" w:color="auto"/>
        <w:bottom w:val="none" w:sz="0" w:space="0" w:color="auto"/>
        <w:right w:val="none" w:sz="0" w:space="0" w:color="auto"/>
      </w:divBdr>
    </w:div>
    <w:div w:id="99759362">
      <w:bodyDiv w:val="1"/>
      <w:marLeft w:val="0"/>
      <w:marRight w:val="0"/>
      <w:marTop w:val="0"/>
      <w:marBottom w:val="0"/>
      <w:divBdr>
        <w:top w:val="none" w:sz="0" w:space="0" w:color="auto"/>
        <w:left w:val="none" w:sz="0" w:space="0" w:color="auto"/>
        <w:bottom w:val="none" w:sz="0" w:space="0" w:color="auto"/>
        <w:right w:val="none" w:sz="0" w:space="0" w:color="auto"/>
      </w:divBdr>
    </w:div>
    <w:div w:id="134297605">
      <w:bodyDiv w:val="1"/>
      <w:marLeft w:val="0"/>
      <w:marRight w:val="0"/>
      <w:marTop w:val="0"/>
      <w:marBottom w:val="0"/>
      <w:divBdr>
        <w:top w:val="none" w:sz="0" w:space="0" w:color="auto"/>
        <w:left w:val="none" w:sz="0" w:space="0" w:color="auto"/>
        <w:bottom w:val="none" w:sz="0" w:space="0" w:color="auto"/>
        <w:right w:val="none" w:sz="0" w:space="0" w:color="auto"/>
      </w:divBdr>
    </w:div>
    <w:div w:id="138231819">
      <w:bodyDiv w:val="1"/>
      <w:marLeft w:val="0"/>
      <w:marRight w:val="0"/>
      <w:marTop w:val="0"/>
      <w:marBottom w:val="0"/>
      <w:divBdr>
        <w:top w:val="none" w:sz="0" w:space="0" w:color="auto"/>
        <w:left w:val="none" w:sz="0" w:space="0" w:color="auto"/>
        <w:bottom w:val="none" w:sz="0" w:space="0" w:color="auto"/>
        <w:right w:val="none" w:sz="0" w:space="0" w:color="auto"/>
      </w:divBdr>
      <w:divsChild>
        <w:div w:id="744229672">
          <w:marLeft w:val="1166"/>
          <w:marRight w:val="0"/>
          <w:marTop w:val="106"/>
          <w:marBottom w:val="0"/>
          <w:divBdr>
            <w:top w:val="none" w:sz="0" w:space="0" w:color="auto"/>
            <w:left w:val="none" w:sz="0" w:space="0" w:color="auto"/>
            <w:bottom w:val="none" w:sz="0" w:space="0" w:color="auto"/>
            <w:right w:val="none" w:sz="0" w:space="0" w:color="auto"/>
          </w:divBdr>
        </w:div>
      </w:divsChild>
    </w:div>
    <w:div w:id="183060005">
      <w:bodyDiv w:val="1"/>
      <w:marLeft w:val="0"/>
      <w:marRight w:val="0"/>
      <w:marTop w:val="0"/>
      <w:marBottom w:val="0"/>
      <w:divBdr>
        <w:top w:val="none" w:sz="0" w:space="0" w:color="auto"/>
        <w:left w:val="none" w:sz="0" w:space="0" w:color="auto"/>
        <w:bottom w:val="none" w:sz="0" w:space="0" w:color="auto"/>
        <w:right w:val="none" w:sz="0" w:space="0" w:color="auto"/>
      </w:divBdr>
    </w:div>
    <w:div w:id="193730809">
      <w:bodyDiv w:val="1"/>
      <w:marLeft w:val="0"/>
      <w:marRight w:val="0"/>
      <w:marTop w:val="0"/>
      <w:marBottom w:val="0"/>
      <w:divBdr>
        <w:top w:val="none" w:sz="0" w:space="0" w:color="auto"/>
        <w:left w:val="none" w:sz="0" w:space="0" w:color="auto"/>
        <w:bottom w:val="none" w:sz="0" w:space="0" w:color="auto"/>
        <w:right w:val="none" w:sz="0" w:space="0" w:color="auto"/>
      </w:divBdr>
    </w:div>
    <w:div w:id="204416078">
      <w:bodyDiv w:val="1"/>
      <w:marLeft w:val="0"/>
      <w:marRight w:val="0"/>
      <w:marTop w:val="0"/>
      <w:marBottom w:val="0"/>
      <w:divBdr>
        <w:top w:val="none" w:sz="0" w:space="0" w:color="auto"/>
        <w:left w:val="none" w:sz="0" w:space="0" w:color="auto"/>
        <w:bottom w:val="none" w:sz="0" w:space="0" w:color="auto"/>
        <w:right w:val="none" w:sz="0" w:space="0" w:color="auto"/>
      </w:divBdr>
    </w:div>
    <w:div w:id="207760799">
      <w:bodyDiv w:val="1"/>
      <w:marLeft w:val="0"/>
      <w:marRight w:val="0"/>
      <w:marTop w:val="0"/>
      <w:marBottom w:val="0"/>
      <w:divBdr>
        <w:top w:val="none" w:sz="0" w:space="0" w:color="auto"/>
        <w:left w:val="none" w:sz="0" w:space="0" w:color="auto"/>
        <w:bottom w:val="none" w:sz="0" w:space="0" w:color="auto"/>
        <w:right w:val="none" w:sz="0" w:space="0" w:color="auto"/>
      </w:divBdr>
    </w:div>
    <w:div w:id="261694960">
      <w:bodyDiv w:val="1"/>
      <w:marLeft w:val="0"/>
      <w:marRight w:val="0"/>
      <w:marTop w:val="0"/>
      <w:marBottom w:val="0"/>
      <w:divBdr>
        <w:top w:val="none" w:sz="0" w:space="0" w:color="auto"/>
        <w:left w:val="none" w:sz="0" w:space="0" w:color="auto"/>
        <w:bottom w:val="none" w:sz="0" w:space="0" w:color="auto"/>
        <w:right w:val="none" w:sz="0" w:space="0" w:color="auto"/>
      </w:divBdr>
    </w:div>
    <w:div w:id="263267874">
      <w:bodyDiv w:val="1"/>
      <w:marLeft w:val="0"/>
      <w:marRight w:val="0"/>
      <w:marTop w:val="0"/>
      <w:marBottom w:val="0"/>
      <w:divBdr>
        <w:top w:val="none" w:sz="0" w:space="0" w:color="auto"/>
        <w:left w:val="none" w:sz="0" w:space="0" w:color="auto"/>
        <w:bottom w:val="none" w:sz="0" w:space="0" w:color="auto"/>
        <w:right w:val="none" w:sz="0" w:space="0" w:color="auto"/>
      </w:divBdr>
    </w:div>
    <w:div w:id="265963956">
      <w:bodyDiv w:val="1"/>
      <w:marLeft w:val="0"/>
      <w:marRight w:val="0"/>
      <w:marTop w:val="0"/>
      <w:marBottom w:val="0"/>
      <w:divBdr>
        <w:top w:val="none" w:sz="0" w:space="0" w:color="auto"/>
        <w:left w:val="none" w:sz="0" w:space="0" w:color="auto"/>
        <w:bottom w:val="none" w:sz="0" w:space="0" w:color="auto"/>
        <w:right w:val="none" w:sz="0" w:space="0" w:color="auto"/>
      </w:divBdr>
    </w:div>
    <w:div w:id="267083923">
      <w:bodyDiv w:val="1"/>
      <w:marLeft w:val="0"/>
      <w:marRight w:val="0"/>
      <w:marTop w:val="0"/>
      <w:marBottom w:val="0"/>
      <w:divBdr>
        <w:top w:val="none" w:sz="0" w:space="0" w:color="auto"/>
        <w:left w:val="none" w:sz="0" w:space="0" w:color="auto"/>
        <w:bottom w:val="none" w:sz="0" w:space="0" w:color="auto"/>
        <w:right w:val="none" w:sz="0" w:space="0" w:color="auto"/>
      </w:divBdr>
    </w:div>
    <w:div w:id="287975972">
      <w:bodyDiv w:val="1"/>
      <w:marLeft w:val="0"/>
      <w:marRight w:val="0"/>
      <w:marTop w:val="0"/>
      <w:marBottom w:val="0"/>
      <w:divBdr>
        <w:top w:val="none" w:sz="0" w:space="0" w:color="auto"/>
        <w:left w:val="none" w:sz="0" w:space="0" w:color="auto"/>
        <w:bottom w:val="none" w:sz="0" w:space="0" w:color="auto"/>
        <w:right w:val="none" w:sz="0" w:space="0" w:color="auto"/>
      </w:divBdr>
    </w:div>
    <w:div w:id="289677900">
      <w:bodyDiv w:val="1"/>
      <w:marLeft w:val="0"/>
      <w:marRight w:val="0"/>
      <w:marTop w:val="0"/>
      <w:marBottom w:val="0"/>
      <w:divBdr>
        <w:top w:val="none" w:sz="0" w:space="0" w:color="auto"/>
        <w:left w:val="none" w:sz="0" w:space="0" w:color="auto"/>
        <w:bottom w:val="none" w:sz="0" w:space="0" w:color="auto"/>
        <w:right w:val="none" w:sz="0" w:space="0" w:color="auto"/>
      </w:divBdr>
    </w:div>
    <w:div w:id="295181509">
      <w:bodyDiv w:val="1"/>
      <w:marLeft w:val="0"/>
      <w:marRight w:val="0"/>
      <w:marTop w:val="0"/>
      <w:marBottom w:val="0"/>
      <w:divBdr>
        <w:top w:val="none" w:sz="0" w:space="0" w:color="auto"/>
        <w:left w:val="none" w:sz="0" w:space="0" w:color="auto"/>
        <w:bottom w:val="none" w:sz="0" w:space="0" w:color="auto"/>
        <w:right w:val="none" w:sz="0" w:space="0" w:color="auto"/>
      </w:divBdr>
    </w:div>
    <w:div w:id="300044344">
      <w:bodyDiv w:val="1"/>
      <w:marLeft w:val="0"/>
      <w:marRight w:val="0"/>
      <w:marTop w:val="0"/>
      <w:marBottom w:val="0"/>
      <w:divBdr>
        <w:top w:val="none" w:sz="0" w:space="0" w:color="auto"/>
        <w:left w:val="none" w:sz="0" w:space="0" w:color="auto"/>
        <w:bottom w:val="none" w:sz="0" w:space="0" w:color="auto"/>
        <w:right w:val="none" w:sz="0" w:space="0" w:color="auto"/>
      </w:divBdr>
    </w:div>
    <w:div w:id="303195278">
      <w:bodyDiv w:val="1"/>
      <w:marLeft w:val="0"/>
      <w:marRight w:val="0"/>
      <w:marTop w:val="0"/>
      <w:marBottom w:val="0"/>
      <w:divBdr>
        <w:top w:val="none" w:sz="0" w:space="0" w:color="auto"/>
        <w:left w:val="none" w:sz="0" w:space="0" w:color="auto"/>
        <w:bottom w:val="none" w:sz="0" w:space="0" w:color="auto"/>
        <w:right w:val="none" w:sz="0" w:space="0" w:color="auto"/>
      </w:divBdr>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9386528">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9671694">
      <w:bodyDiv w:val="1"/>
      <w:marLeft w:val="0"/>
      <w:marRight w:val="0"/>
      <w:marTop w:val="0"/>
      <w:marBottom w:val="0"/>
      <w:divBdr>
        <w:top w:val="none" w:sz="0" w:space="0" w:color="auto"/>
        <w:left w:val="none" w:sz="0" w:space="0" w:color="auto"/>
        <w:bottom w:val="none" w:sz="0" w:space="0" w:color="auto"/>
        <w:right w:val="none" w:sz="0" w:space="0" w:color="auto"/>
      </w:divBdr>
    </w:div>
    <w:div w:id="359818398">
      <w:bodyDiv w:val="1"/>
      <w:marLeft w:val="0"/>
      <w:marRight w:val="0"/>
      <w:marTop w:val="0"/>
      <w:marBottom w:val="0"/>
      <w:divBdr>
        <w:top w:val="none" w:sz="0" w:space="0" w:color="auto"/>
        <w:left w:val="none" w:sz="0" w:space="0" w:color="auto"/>
        <w:bottom w:val="none" w:sz="0" w:space="0" w:color="auto"/>
        <w:right w:val="none" w:sz="0" w:space="0" w:color="auto"/>
      </w:divBdr>
    </w:div>
    <w:div w:id="367797364">
      <w:bodyDiv w:val="1"/>
      <w:marLeft w:val="0"/>
      <w:marRight w:val="0"/>
      <w:marTop w:val="0"/>
      <w:marBottom w:val="0"/>
      <w:divBdr>
        <w:top w:val="none" w:sz="0" w:space="0" w:color="auto"/>
        <w:left w:val="none" w:sz="0" w:space="0" w:color="auto"/>
        <w:bottom w:val="none" w:sz="0" w:space="0" w:color="auto"/>
        <w:right w:val="none" w:sz="0" w:space="0" w:color="auto"/>
      </w:divBdr>
    </w:div>
    <w:div w:id="391782036">
      <w:bodyDiv w:val="1"/>
      <w:marLeft w:val="0"/>
      <w:marRight w:val="0"/>
      <w:marTop w:val="0"/>
      <w:marBottom w:val="0"/>
      <w:divBdr>
        <w:top w:val="none" w:sz="0" w:space="0" w:color="auto"/>
        <w:left w:val="none" w:sz="0" w:space="0" w:color="auto"/>
        <w:bottom w:val="none" w:sz="0" w:space="0" w:color="auto"/>
        <w:right w:val="none" w:sz="0" w:space="0" w:color="auto"/>
      </w:divBdr>
    </w:div>
    <w:div w:id="413892425">
      <w:bodyDiv w:val="1"/>
      <w:marLeft w:val="0"/>
      <w:marRight w:val="0"/>
      <w:marTop w:val="0"/>
      <w:marBottom w:val="0"/>
      <w:divBdr>
        <w:top w:val="none" w:sz="0" w:space="0" w:color="auto"/>
        <w:left w:val="none" w:sz="0" w:space="0" w:color="auto"/>
        <w:bottom w:val="none" w:sz="0" w:space="0" w:color="auto"/>
        <w:right w:val="none" w:sz="0" w:space="0" w:color="auto"/>
      </w:divBdr>
    </w:div>
    <w:div w:id="415173334">
      <w:bodyDiv w:val="1"/>
      <w:marLeft w:val="0"/>
      <w:marRight w:val="0"/>
      <w:marTop w:val="0"/>
      <w:marBottom w:val="0"/>
      <w:divBdr>
        <w:top w:val="none" w:sz="0" w:space="0" w:color="auto"/>
        <w:left w:val="none" w:sz="0" w:space="0" w:color="auto"/>
        <w:bottom w:val="none" w:sz="0" w:space="0" w:color="auto"/>
        <w:right w:val="none" w:sz="0" w:space="0" w:color="auto"/>
      </w:divBdr>
    </w:div>
    <w:div w:id="425227905">
      <w:bodyDiv w:val="1"/>
      <w:marLeft w:val="0"/>
      <w:marRight w:val="0"/>
      <w:marTop w:val="0"/>
      <w:marBottom w:val="0"/>
      <w:divBdr>
        <w:top w:val="none" w:sz="0" w:space="0" w:color="auto"/>
        <w:left w:val="none" w:sz="0" w:space="0" w:color="auto"/>
        <w:bottom w:val="none" w:sz="0" w:space="0" w:color="auto"/>
        <w:right w:val="none" w:sz="0" w:space="0" w:color="auto"/>
      </w:divBdr>
    </w:div>
    <w:div w:id="425543061">
      <w:bodyDiv w:val="1"/>
      <w:marLeft w:val="0"/>
      <w:marRight w:val="0"/>
      <w:marTop w:val="0"/>
      <w:marBottom w:val="0"/>
      <w:divBdr>
        <w:top w:val="none" w:sz="0" w:space="0" w:color="auto"/>
        <w:left w:val="none" w:sz="0" w:space="0" w:color="auto"/>
        <w:bottom w:val="none" w:sz="0" w:space="0" w:color="auto"/>
        <w:right w:val="none" w:sz="0" w:space="0" w:color="auto"/>
      </w:divBdr>
    </w:div>
    <w:div w:id="430974672">
      <w:bodyDiv w:val="1"/>
      <w:marLeft w:val="0"/>
      <w:marRight w:val="0"/>
      <w:marTop w:val="0"/>
      <w:marBottom w:val="0"/>
      <w:divBdr>
        <w:top w:val="none" w:sz="0" w:space="0" w:color="auto"/>
        <w:left w:val="none" w:sz="0" w:space="0" w:color="auto"/>
        <w:bottom w:val="none" w:sz="0" w:space="0" w:color="auto"/>
        <w:right w:val="none" w:sz="0" w:space="0" w:color="auto"/>
      </w:divBdr>
    </w:div>
    <w:div w:id="444546192">
      <w:bodyDiv w:val="1"/>
      <w:marLeft w:val="0"/>
      <w:marRight w:val="0"/>
      <w:marTop w:val="0"/>
      <w:marBottom w:val="0"/>
      <w:divBdr>
        <w:top w:val="none" w:sz="0" w:space="0" w:color="auto"/>
        <w:left w:val="none" w:sz="0" w:space="0" w:color="auto"/>
        <w:bottom w:val="none" w:sz="0" w:space="0" w:color="auto"/>
        <w:right w:val="none" w:sz="0" w:space="0" w:color="auto"/>
      </w:divBdr>
    </w:div>
    <w:div w:id="446125495">
      <w:bodyDiv w:val="1"/>
      <w:marLeft w:val="0"/>
      <w:marRight w:val="0"/>
      <w:marTop w:val="0"/>
      <w:marBottom w:val="0"/>
      <w:divBdr>
        <w:top w:val="none" w:sz="0" w:space="0" w:color="auto"/>
        <w:left w:val="none" w:sz="0" w:space="0" w:color="auto"/>
        <w:bottom w:val="none" w:sz="0" w:space="0" w:color="auto"/>
        <w:right w:val="none" w:sz="0" w:space="0" w:color="auto"/>
      </w:divBdr>
    </w:div>
    <w:div w:id="455030722">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65507644">
      <w:bodyDiv w:val="1"/>
      <w:marLeft w:val="0"/>
      <w:marRight w:val="0"/>
      <w:marTop w:val="0"/>
      <w:marBottom w:val="0"/>
      <w:divBdr>
        <w:top w:val="none" w:sz="0" w:space="0" w:color="auto"/>
        <w:left w:val="none" w:sz="0" w:space="0" w:color="auto"/>
        <w:bottom w:val="none" w:sz="0" w:space="0" w:color="auto"/>
        <w:right w:val="none" w:sz="0" w:space="0" w:color="auto"/>
      </w:divBdr>
      <w:divsChild>
        <w:div w:id="1957634311">
          <w:marLeft w:val="1166"/>
          <w:marRight w:val="0"/>
          <w:marTop w:val="106"/>
          <w:marBottom w:val="0"/>
          <w:divBdr>
            <w:top w:val="none" w:sz="0" w:space="0" w:color="auto"/>
            <w:left w:val="none" w:sz="0" w:space="0" w:color="auto"/>
            <w:bottom w:val="none" w:sz="0" w:space="0" w:color="auto"/>
            <w:right w:val="none" w:sz="0" w:space="0" w:color="auto"/>
          </w:divBdr>
        </w:div>
      </w:divsChild>
    </w:div>
    <w:div w:id="477773374">
      <w:bodyDiv w:val="1"/>
      <w:marLeft w:val="0"/>
      <w:marRight w:val="0"/>
      <w:marTop w:val="0"/>
      <w:marBottom w:val="0"/>
      <w:divBdr>
        <w:top w:val="none" w:sz="0" w:space="0" w:color="auto"/>
        <w:left w:val="none" w:sz="0" w:space="0" w:color="auto"/>
        <w:bottom w:val="none" w:sz="0" w:space="0" w:color="auto"/>
        <w:right w:val="none" w:sz="0" w:space="0" w:color="auto"/>
      </w:divBdr>
    </w:div>
    <w:div w:id="482238466">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4976882">
      <w:bodyDiv w:val="1"/>
      <w:marLeft w:val="0"/>
      <w:marRight w:val="0"/>
      <w:marTop w:val="0"/>
      <w:marBottom w:val="0"/>
      <w:divBdr>
        <w:top w:val="none" w:sz="0" w:space="0" w:color="auto"/>
        <w:left w:val="none" w:sz="0" w:space="0" w:color="auto"/>
        <w:bottom w:val="none" w:sz="0" w:space="0" w:color="auto"/>
        <w:right w:val="none" w:sz="0" w:space="0" w:color="auto"/>
      </w:divBdr>
      <w:divsChild>
        <w:div w:id="611325212">
          <w:marLeft w:val="1800"/>
          <w:marRight w:val="0"/>
          <w:marTop w:val="77"/>
          <w:marBottom w:val="0"/>
          <w:divBdr>
            <w:top w:val="none" w:sz="0" w:space="0" w:color="auto"/>
            <w:left w:val="none" w:sz="0" w:space="0" w:color="auto"/>
            <w:bottom w:val="none" w:sz="0" w:space="0" w:color="auto"/>
            <w:right w:val="none" w:sz="0" w:space="0" w:color="auto"/>
          </w:divBdr>
        </w:div>
        <w:div w:id="843129399">
          <w:marLeft w:val="1800"/>
          <w:marRight w:val="0"/>
          <w:marTop w:val="77"/>
          <w:marBottom w:val="0"/>
          <w:divBdr>
            <w:top w:val="none" w:sz="0" w:space="0" w:color="auto"/>
            <w:left w:val="none" w:sz="0" w:space="0" w:color="auto"/>
            <w:bottom w:val="none" w:sz="0" w:space="0" w:color="auto"/>
            <w:right w:val="none" w:sz="0" w:space="0" w:color="auto"/>
          </w:divBdr>
        </w:div>
        <w:div w:id="1739740540">
          <w:marLeft w:val="1800"/>
          <w:marRight w:val="0"/>
          <w:marTop w:val="77"/>
          <w:marBottom w:val="0"/>
          <w:divBdr>
            <w:top w:val="none" w:sz="0" w:space="0" w:color="auto"/>
            <w:left w:val="none" w:sz="0" w:space="0" w:color="auto"/>
            <w:bottom w:val="none" w:sz="0" w:space="0" w:color="auto"/>
            <w:right w:val="none" w:sz="0" w:space="0" w:color="auto"/>
          </w:divBdr>
        </w:div>
        <w:div w:id="1781996034">
          <w:marLeft w:val="1800"/>
          <w:marRight w:val="0"/>
          <w:marTop w:val="77"/>
          <w:marBottom w:val="0"/>
          <w:divBdr>
            <w:top w:val="none" w:sz="0" w:space="0" w:color="auto"/>
            <w:left w:val="none" w:sz="0" w:space="0" w:color="auto"/>
            <w:bottom w:val="none" w:sz="0" w:space="0" w:color="auto"/>
            <w:right w:val="none" w:sz="0" w:space="0" w:color="auto"/>
          </w:divBdr>
        </w:div>
      </w:divsChild>
    </w:div>
    <w:div w:id="517433482">
      <w:bodyDiv w:val="1"/>
      <w:marLeft w:val="0"/>
      <w:marRight w:val="0"/>
      <w:marTop w:val="0"/>
      <w:marBottom w:val="0"/>
      <w:divBdr>
        <w:top w:val="none" w:sz="0" w:space="0" w:color="auto"/>
        <w:left w:val="none" w:sz="0" w:space="0" w:color="auto"/>
        <w:bottom w:val="none" w:sz="0" w:space="0" w:color="auto"/>
        <w:right w:val="none" w:sz="0" w:space="0" w:color="auto"/>
      </w:divBdr>
    </w:div>
    <w:div w:id="525214987">
      <w:bodyDiv w:val="1"/>
      <w:marLeft w:val="0"/>
      <w:marRight w:val="0"/>
      <w:marTop w:val="0"/>
      <w:marBottom w:val="0"/>
      <w:divBdr>
        <w:top w:val="none" w:sz="0" w:space="0" w:color="auto"/>
        <w:left w:val="none" w:sz="0" w:space="0" w:color="auto"/>
        <w:bottom w:val="none" w:sz="0" w:space="0" w:color="auto"/>
        <w:right w:val="none" w:sz="0" w:space="0" w:color="auto"/>
      </w:divBdr>
    </w:div>
    <w:div w:id="525289194">
      <w:bodyDiv w:val="1"/>
      <w:marLeft w:val="0"/>
      <w:marRight w:val="0"/>
      <w:marTop w:val="0"/>
      <w:marBottom w:val="0"/>
      <w:divBdr>
        <w:top w:val="none" w:sz="0" w:space="0" w:color="auto"/>
        <w:left w:val="none" w:sz="0" w:space="0" w:color="auto"/>
        <w:bottom w:val="none" w:sz="0" w:space="0" w:color="auto"/>
        <w:right w:val="none" w:sz="0" w:space="0" w:color="auto"/>
      </w:divBdr>
    </w:div>
    <w:div w:id="529881512">
      <w:bodyDiv w:val="1"/>
      <w:marLeft w:val="0"/>
      <w:marRight w:val="0"/>
      <w:marTop w:val="0"/>
      <w:marBottom w:val="0"/>
      <w:divBdr>
        <w:top w:val="none" w:sz="0" w:space="0" w:color="auto"/>
        <w:left w:val="none" w:sz="0" w:space="0" w:color="auto"/>
        <w:bottom w:val="none" w:sz="0" w:space="0" w:color="auto"/>
        <w:right w:val="none" w:sz="0" w:space="0" w:color="auto"/>
      </w:divBdr>
    </w:div>
    <w:div w:id="530342032">
      <w:bodyDiv w:val="1"/>
      <w:marLeft w:val="0"/>
      <w:marRight w:val="0"/>
      <w:marTop w:val="0"/>
      <w:marBottom w:val="0"/>
      <w:divBdr>
        <w:top w:val="none" w:sz="0" w:space="0" w:color="auto"/>
        <w:left w:val="none" w:sz="0" w:space="0" w:color="auto"/>
        <w:bottom w:val="none" w:sz="0" w:space="0" w:color="auto"/>
        <w:right w:val="none" w:sz="0" w:space="0" w:color="auto"/>
      </w:divBdr>
    </w:div>
    <w:div w:id="545993858">
      <w:bodyDiv w:val="1"/>
      <w:marLeft w:val="0"/>
      <w:marRight w:val="0"/>
      <w:marTop w:val="0"/>
      <w:marBottom w:val="0"/>
      <w:divBdr>
        <w:top w:val="none" w:sz="0" w:space="0" w:color="auto"/>
        <w:left w:val="none" w:sz="0" w:space="0" w:color="auto"/>
        <w:bottom w:val="none" w:sz="0" w:space="0" w:color="auto"/>
        <w:right w:val="none" w:sz="0" w:space="0" w:color="auto"/>
      </w:divBdr>
    </w:div>
    <w:div w:id="559286320">
      <w:bodyDiv w:val="1"/>
      <w:marLeft w:val="0"/>
      <w:marRight w:val="0"/>
      <w:marTop w:val="0"/>
      <w:marBottom w:val="0"/>
      <w:divBdr>
        <w:top w:val="none" w:sz="0" w:space="0" w:color="auto"/>
        <w:left w:val="none" w:sz="0" w:space="0" w:color="auto"/>
        <w:bottom w:val="none" w:sz="0" w:space="0" w:color="auto"/>
        <w:right w:val="none" w:sz="0" w:space="0" w:color="auto"/>
      </w:divBdr>
    </w:div>
    <w:div w:id="562982062">
      <w:bodyDiv w:val="1"/>
      <w:marLeft w:val="0"/>
      <w:marRight w:val="0"/>
      <w:marTop w:val="0"/>
      <w:marBottom w:val="0"/>
      <w:divBdr>
        <w:top w:val="none" w:sz="0" w:space="0" w:color="auto"/>
        <w:left w:val="none" w:sz="0" w:space="0" w:color="auto"/>
        <w:bottom w:val="none" w:sz="0" w:space="0" w:color="auto"/>
        <w:right w:val="none" w:sz="0" w:space="0" w:color="auto"/>
      </w:divBdr>
    </w:div>
    <w:div w:id="569731976">
      <w:bodyDiv w:val="1"/>
      <w:marLeft w:val="0"/>
      <w:marRight w:val="0"/>
      <w:marTop w:val="0"/>
      <w:marBottom w:val="0"/>
      <w:divBdr>
        <w:top w:val="none" w:sz="0" w:space="0" w:color="auto"/>
        <w:left w:val="none" w:sz="0" w:space="0" w:color="auto"/>
        <w:bottom w:val="none" w:sz="0" w:space="0" w:color="auto"/>
        <w:right w:val="none" w:sz="0" w:space="0" w:color="auto"/>
      </w:divBdr>
    </w:div>
    <w:div w:id="571887384">
      <w:bodyDiv w:val="1"/>
      <w:marLeft w:val="0"/>
      <w:marRight w:val="0"/>
      <w:marTop w:val="0"/>
      <w:marBottom w:val="0"/>
      <w:divBdr>
        <w:top w:val="none" w:sz="0" w:space="0" w:color="auto"/>
        <w:left w:val="none" w:sz="0" w:space="0" w:color="auto"/>
        <w:bottom w:val="none" w:sz="0" w:space="0" w:color="auto"/>
        <w:right w:val="none" w:sz="0" w:space="0" w:color="auto"/>
      </w:divBdr>
      <w:divsChild>
        <w:div w:id="1021735471">
          <w:marLeft w:val="547"/>
          <w:marRight w:val="0"/>
          <w:marTop w:val="86"/>
          <w:marBottom w:val="0"/>
          <w:divBdr>
            <w:top w:val="none" w:sz="0" w:space="0" w:color="auto"/>
            <w:left w:val="none" w:sz="0" w:space="0" w:color="auto"/>
            <w:bottom w:val="none" w:sz="0" w:space="0" w:color="auto"/>
            <w:right w:val="none" w:sz="0" w:space="0" w:color="auto"/>
          </w:divBdr>
        </w:div>
      </w:divsChild>
    </w:div>
    <w:div w:id="574783425">
      <w:bodyDiv w:val="1"/>
      <w:marLeft w:val="0"/>
      <w:marRight w:val="0"/>
      <w:marTop w:val="0"/>
      <w:marBottom w:val="0"/>
      <w:divBdr>
        <w:top w:val="none" w:sz="0" w:space="0" w:color="auto"/>
        <w:left w:val="none" w:sz="0" w:space="0" w:color="auto"/>
        <w:bottom w:val="none" w:sz="0" w:space="0" w:color="auto"/>
        <w:right w:val="none" w:sz="0" w:space="0" w:color="auto"/>
      </w:divBdr>
    </w:div>
    <w:div w:id="581523137">
      <w:bodyDiv w:val="1"/>
      <w:marLeft w:val="0"/>
      <w:marRight w:val="0"/>
      <w:marTop w:val="0"/>
      <w:marBottom w:val="0"/>
      <w:divBdr>
        <w:top w:val="none" w:sz="0" w:space="0" w:color="auto"/>
        <w:left w:val="none" w:sz="0" w:space="0" w:color="auto"/>
        <w:bottom w:val="none" w:sz="0" w:space="0" w:color="auto"/>
        <w:right w:val="none" w:sz="0" w:space="0" w:color="auto"/>
      </w:divBdr>
    </w:div>
    <w:div w:id="596793840">
      <w:bodyDiv w:val="1"/>
      <w:marLeft w:val="0"/>
      <w:marRight w:val="0"/>
      <w:marTop w:val="0"/>
      <w:marBottom w:val="0"/>
      <w:divBdr>
        <w:top w:val="none" w:sz="0" w:space="0" w:color="auto"/>
        <w:left w:val="none" w:sz="0" w:space="0" w:color="auto"/>
        <w:bottom w:val="none" w:sz="0" w:space="0" w:color="auto"/>
        <w:right w:val="none" w:sz="0" w:space="0" w:color="auto"/>
      </w:divBdr>
    </w:div>
    <w:div w:id="602231686">
      <w:bodyDiv w:val="1"/>
      <w:marLeft w:val="0"/>
      <w:marRight w:val="0"/>
      <w:marTop w:val="0"/>
      <w:marBottom w:val="0"/>
      <w:divBdr>
        <w:top w:val="none" w:sz="0" w:space="0" w:color="auto"/>
        <w:left w:val="none" w:sz="0" w:space="0" w:color="auto"/>
        <w:bottom w:val="none" w:sz="0" w:space="0" w:color="auto"/>
        <w:right w:val="none" w:sz="0" w:space="0" w:color="auto"/>
      </w:divBdr>
    </w:div>
    <w:div w:id="608926026">
      <w:bodyDiv w:val="1"/>
      <w:marLeft w:val="0"/>
      <w:marRight w:val="0"/>
      <w:marTop w:val="0"/>
      <w:marBottom w:val="0"/>
      <w:divBdr>
        <w:top w:val="none" w:sz="0" w:space="0" w:color="auto"/>
        <w:left w:val="none" w:sz="0" w:space="0" w:color="auto"/>
        <w:bottom w:val="none" w:sz="0" w:space="0" w:color="auto"/>
        <w:right w:val="none" w:sz="0" w:space="0" w:color="auto"/>
      </w:divBdr>
    </w:div>
    <w:div w:id="610749601">
      <w:bodyDiv w:val="1"/>
      <w:marLeft w:val="0"/>
      <w:marRight w:val="0"/>
      <w:marTop w:val="0"/>
      <w:marBottom w:val="0"/>
      <w:divBdr>
        <w:top w:val="none" w:sz="0" w:space="0" w:color="auto"/>
        <w:left w:val="none" w:sz="0" w:space="0" w:color="auto"/>
        <w:bottom w:val="none" w:sz="0" w:space="0" w:color="auto"/>
        <w:right w:val="none" w:sz="0" w:space="0" w:color="auto"/>
      </w:divBdr>
    </w:div>
    <w:div w:id="615334219">
      <w:bodyDiv w:val="1"/>
      <w:marLeft w:val="0"/>
      <w:marRight w:val="0"/>
      <w:marTop w:val="0"/>
      <w:marBottom w:val="0"/>
      <w:divBdr>
        <w:top w:val="none" w:sz="0" w:space="0" w:color="auto"/>
        <w:left w:val="none" w:sz="0" w:space="0" w:color="auto"/>
        <w:bottom w:val="none" w:sz="0" w:space="0" w:color="auto"/>
        <w:right w:val="none" w:sz="0" w:space="0" w:color="auto"/>
      </w:divBdr>
    </w:div>
    <w:div w:id="634261159">
      <w:bodyDiv w:val="1"/>
      <w:marLeft w:val="0"/>
      <w:marRight w:val="0"/>
      <w:marTop w:val="0"/>
      <w:marBottom w:val="0"/>
      <w:divBdr>
        <w:top w:val="none" w:sz="0" w:space="0" w:color="auto"/>
        <w:left w:val="none" w:sz="0" w:space="0" w:color="auto"/>
        <w:bottom w:val="none" w:sz="0" w:space="0" w:color="auto"/>
        <w:right w:val="none" w:sz="0" w:space="0" w:color="auto"/>
      </w:divBdr>
    </w:div>
    <w:div w:id="635260796">
      <w:bodyDiv w:val="1"/>
      <w:marLeft w:val="0"/>
      <w:marRight w:val="0"/>
      <w:marTop w:val="0"/>
      <w:marBottom w:val="0"/>
      <w:divBdr>
        <w:top w:val="none" w:sz="0" w:space="0" w:color="auto"/>
        <w:left w:val="none" w:sz="0" w:space="0" w:color="auto"/>
        <w:bottom w:val="none" w:sz="0" w:space="0" w:color="auto"/>
        <w:right w:val="none" w:sz="0" w:space="0" w:color="auto"/>
      </w:divBdr>
    </w:div>
    <w:div w:id="637997002">
      <w:bodyDiv w:val="1"/>
      <w:marLeft w:val="0"/>
      <w:marRight w:val="0"/>
      <w:marTop w:val="0"/>
      <w:marBottom w:val="0"/>
      <w:divBdr>
        <w:top w:val="none" w:sz="0" w:space="0" w:color="auto"/>
        <w:left w:val="none" w:sz="0" w:space="0" w:color="auto"/>
        <w:bottom w:val="none" w:sz="0" w:space="0" w:color="auto"/>
        <w:right w:val="none" w:sz="0" w:space="0" w:color="auto"/>
      </w:divBdr>
      <w:divsChild>
        <w:div w:id="1412434625">
          <w:marLeft w:val="1166"/>
          <w:marRight w:val="0"/>
          <w:marTop w:val="115"/>
          <w:marBottom w:val="0"/>
          <w:divBdr>
            <w:top w:val="none" w:sz="0" w:space="0" w:color="auto"/>
            <w:left w:val="none" w:sz="0" w:space="0" w:color="auto"/>
            <w:bottom w:val="none" w:sz="0" w:space="0" w:color="auto"/>
            <w:right w:val="none" w:sz="0" w:space="0" w:color="auto"/>
          </w:divBdr>
        </w:div>
      </w:divsChild>
    </w:div>
    <w:div w:id="644775073">
      <w:bodyDiv w:val="1"/>
      <w:marLeft w:val="0"/>
      <w:marRight w:val="0"/>
      <w:marTop w:val="0"/>
      <w:marBottom w:val="0"/>
      <w:divBdr>
        <w:top w:val="none" w:sz="0" w:space="0" w:color="auto"/>
        <w:left w:val="none" w:sz="0" w:space="0" w:color="auto"/>
        <w:bottom w:val="none" w:sz="0" w:space="0" w:color="auto"/>
        <w:right w:val="none" w:sz="0" w:space="0" w:color="auto"/>
      </w:divBdr>
    </w:div>
    <w:div w:id="649599611">
      <w:bodyDiv w:val="1"/>
      <w:marLeft w:val="0"/>
      <w:marRight w:val="0"/>
      <w:marTop w:val="0"/>
      <w:marBottom w:val="0"/>
      <w:divBdr>
        <w:top w:val="none" w:sz="0" w:space="0" w:color="auto"/>
        <w:left w:val="none" w:sz="0" w:space="0" w:color="auto"/>
        <w:bottom w:val="none" w:sz="0" w:space="0" w:color="auto"/>
        <w:right w:val="none" w:sz="0" w:space="0" w:color="auto"/>
      </w:divBdr>
      <w:divsChild>
        <w:div w:id="1782916310">
          <w:marLeft w:val="1166"/>
          <w:marRight w:val="0"/>
          <w:marTop w:val="86"/>
          <w:marBottom w:val="0"/>
          <w:divBdr>
            <w:top w:val="none" w:sz="0" w:space="0" w:color="auto"/>
            <w:left w:val="none" w:sz="0" w:space="0" w:color="auto"/>
            <w:bottom w:val="none" w:sz="0" w:space="0" w:color="auto"/>
            <w:right w:val="none" w:sz="0" w:space="0" w:color="auto"/>
          </w:divBdr>
        </w:div>
      </w:divsChild>
    </w:div>
    <w:div w:id="658195168">
      <w:bodyDiv w:val="1"/>
      <w:marLeft w:val="0"/>
      <w:marRight w:val="0"/>
      <w:marTop w:val="0"/>
      <w:marBottom w:val="0"/>
      <w:divBdr>
        <w:top w:val="none" w:sz="0" w:space="0" w:color="auto"/>
        <w:left w:val="none" w:sz="0" w:space="0" w:color="auto"/>
        <w:bottom w:val="none" w:sz="0" w:space="0" w:color="auto"/>
        <w:right w:val="none" w:sz="0" w:space="0" w:color="auto"/>
      </w:divBdr>
    </w:div>
    <w:div w:id="706107787">
      <w:bodyDiv w:val="1"/>
      <w:marLeft w:val="0"/>
      <w:marRight w:val="0"/>
      <w:marTop w:val="0"/>
      <w:marBottom w:val="0"/>
      <w:divBdr>
        <w:top w:val="none" w:sz="0" w:space="0" w:color="auto"/>
        <w:left w:val="none" w:sz="0" w:space="0" w:color="auto"/>
        <w:bottom w:val="none" w:sz="0" w:space="0" w:color="auto"/>
        <w:right w:val="none" w:sz="0" w:space="0" w:color="auto"/>
      </w:divBdr>
    </w:div>
    <w:div w:id="708143158">
      <w:bodyDiv w:val="1"/>
      <w:marLeft w:val="0"/>
      <w:marRight w:val="0"/>
      <w:marTop w:val="0"/>
      <w:marBottom w:val="0"/>
      <w:divBdr>
        <w:top w:val="none" w:sz="0" w:space="0" w:color="auto"/>
        <w:left w:val="none" w:sz="0" w:space="0" w:color="auto"/>
        <w:bottom w:val="none" w:sz="0" w:space="0" w:color="auto"/>
        <w:right w:val="none" w:sz="0" w:space="0" w:color="auto"/>
      </w:divBdr>
    </w:div>
    <w:div w:id="754982335">
      <w:bodyDiv w:val="1"/>
      <w:marLeft w:val="0"/>
      <w:marRight w:val="0"/>
      <w:marTop w:val="0"/>
      <w:marBottom w:val="0"/>
      <w:divBdr>
        <w:top w:val="none" w:sz="0" w:space="0" w:color="auto"/>
        <w:left w:val="none" w:sz="0" w:space="0" w:color="auto"/>
        <w:bottom w:val="none" w:sz="0" w:space="0" w:color="auto"/>
        <w:right w:val="none" w:sz="0" w:space="0" w:color="auto"/>
      </w:divBdr>
    </w:div>
    <w:div w:id="757869558">
      <w:bodyDiv w:val="1"/>
      <w:marLeft w:val="0"/>
      <w:marRight w:val="0"/>
      <w:marTop w:val="0"/>
      <w:marBottom w:val="0"/>
      <w:divBdr>
        <w:top w:val="none" w:sz="0" w:space="0" w:color="auto"/>
        <w:left w:val="none" w:sz="0" w:space="0" w:color="auto"/>
        <w:bottom w:val="none" w:sz="0" w:space="0" w:color="auto"/>
        <w:right w:val="none" w:sz="0" w:space="0" w:color="auto"/>
      </w:divBdr>
    </w:div>
    <w:div w:id="772937871">
      <w:bodyDiv w:val="1"/>
      <w:marLeft w:val="0"/>
      <w:marRight w:val="0"/>
      <w:marTop w:val="0"/>
      <w:marBottom w:val="0"/>
      <w:divBdr>
        <w:top w:val="none" w:sz="0" w:space="0" w:color="auto"/>
        <w:left w:val="none" w:sz="0" w:space="0" w:color="auto"/>
        <w:bottom w:val="none" w:sz="0" w:space="0" w:color="auto"/>
        <w:right w:val="none" w:sz="0" w:space="0" w:color="auto"/>
      </w:divBdr>
    </w:div>
    <w:div w:id="803087756">
      <w:bodyDiv w:val="1"/>
      <w:marLeft w:val="0"/>
      <w:marRight w:val="0"/>
      <w:marTop w:val="0"/>
      <w:marBottom w:val="0"/>
      <w:divBdr>
        <w:top w:val="none" w:sz="0" w:space="0" w:color="auto"/>
        <w:left w:val="none" w:sz="0" w:space="0" w:color="auto"/>
        <w:bottom w:val="none" w:sz="0" w:space="0" w:color="auto"/>
        <w:right w:val="none" w:sz="0" w:space="0" w:color="auto"/>
      </w:divBdr>
    </w:div>
    <w:div w:id="803423737">
      <w:bodyDiv w:val="1"/>
      <w:marLeft w:val="0"/>
      <w:marRight w:val="0"/>
      <w:marTop w:val="0"/>
      <w:marBottom w:val="0"/>
      <w:divBdr>
        <w:top w:val="none" w:sz="0" w:space="0" w:color="auto"/>
        <w:left w:val="none" w:sz="0" w:space="0" w:color="auto"/>
        <w:bottom w:val="none" w:sz="0" w:space="0" w:color="auto"/>
        <w:right w:val="none" w:sz="0" w:space="0" w:color="auto"/>
      </w:divBdr>
    </w:div>
    <w:div w:id="819541928">
      <w:bodyDiv w:val="1"/>
      <w:marLeft w:val="0"/>
      <w:marRight w:val="0"/>
      <w:marTop w:val="0"/>
      <w:marBottom w:val="0"/>
      <w:divBdr>
        <w:top w:val="none" w:sz="0" w:space="0" w:color="auto"/>
        <w:left w:val="none" w:sz="0" w:space="0" w:color="auto"/>
        <w:bottom w:val="none" w:sz="0" w:space="0" w:color="auto"/>
        <w:right w:val="none" w:sz="0" w:space="0" w:color="auto"/>
      </w:divBdr>
    </w:div>
    <w:div w:id="837306355">
      <w:bodyDiv w:val="1"/>
      <w:marLeft w:val="0"/>
      <w:marRight w:val="0"/>
      <w:marTop w:val="0"/>
      <w:marBottom w:val="0"/>
      <w:divBdr>
        <w:top w:val="none" w:sz="0" w:space="0" w:color="auto"/>
        <w:left w:val="none" w:sz="0" w:space="0" w:color="auto"/>
        <w:bottom w:val="none" w:sz="0" w:space="0" w:color="auto"/>
        <w:right w:val="none" w:sz="0" w:space="0" w:color="auto"/>
      </w:divBdr>
    </w:div>
    <w:div w:id="839736737">
      <w:bodyDiv w:val="1"/>
      <w:marLeft w:val="0"/>
      <w:marRight w:val="0"/>
      <w:marTop w:val="0"/>
      <w:marBottom w:val="0"/>
      <w:divBdr>
        <w:top w:val="none" w:sz="0" w:space="0" w:color="auto"/>
        <w:left w:val="none" w:sz="0" w:space="0" w:color="auto"/>
        <w:bottom w:val="none" w:sz="0" w:space="0" w:color="auto"/>
        <w:right w:val="none" w:sz="0" w:space="0" w:color="auto"/>
      </w:divBdr>
    </w:div>
    <w:div w:id="901332548">
      <w:bodyDiv w:val="1"/>
      <w:marLeft w:val="0"/>
      <w:marRight w:val="0"/>
      <w:marTop w:val="0"/>
      <w:marBottom w:val="0"/>
      <w:divBdr>
        <w:top w:val="none" w:sz="0" w:space="0" w:color="auto"/>
        <w:left w:val="none" w:sz="0" w:space="0" w:color="auto"/>
        <w:bottom w:val="none" w:sz="0" w:space="0" w:color="auto"/>
        <w:right w:val="none" w:sz="0" w:space="0" w:color="auto"/>
      </w:divBdr>
    </w:div>
    <w:div w:id="916867899">
      <w:bodyDiv w:val="1"/>
      <w:marLeft w:val="0"/>
      <w:marRight w:val="0"/>
      <w:marTop w:val="0"/>
      <w:marBottom w:val="0"/>
      <w:divBdr>
        <w:top w:val="none" w:sz="0" w:space="0" w:color="auto"/>
        <w:left w:val="none" w:sz="0" w:space="0" w:color="auto"/>
        <w:bottom w:val="none" w:sz="0" w:space="0" w:color="auto"/>
        <w:right w:val="none" w:sz="0" w:space="0" w:color="auto"/>
      </w:divBdr>
    </w:div>
    <w:div w:id="927926204">
      <w:bodyDiv w:val="1"/>
      <w:marLeft w:val="0"/>
      <w:marRight w:val="0"/>
      <w:marTop w:val="0"/>
      <w:marBottom w:val="0"/>
      <w:divBdr>
        <w:top w:val="none" w:sz="0" w:space="0" w:color="auto"/>
        <w:left w:val="none" w:sz="0" w:space="0" w:color="auto"/>
        <w:bottom w:val="none" w:sz="0" w:space="0" w:color="auto"/>
        <w:right w:val="none" w:sz="0" w:space="0" w:color="auto"/>
      </w:divBdr>
    </w:div>
    <w:div w:id="931552768">
      <w:bodyDiv w:val="1"/>
      <w:marLeft w:val="0"/>
      <w:marRight w:val="0"/>
      <w:marTop w:val="0"/>
      <w:marBottom w:val="0"/>
      <w:divBdr>
        <w:top w:val="none" w:sz="0" w:space="0" w:color="auto"/>
        <w:left w:val="none" w:sz="0" w:space="0" w:color="auto"/>
        <w:bottom w:val="none" w:sz="0" w:space="0" w:color="auto"/>
        <w:right w:val="none" w:sz="0" w:space="0" w:color="auto"/>
      </w:divBdr>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107584">
      <w:bodyDiv w:val="1"/>
      <w:marLeft w:val="0"/>
      <w:marRight w:val="0"/>
      <w:marTop w:val="0"/>
      <w:marBottom w:val="0"/>
      <w:divBdr>
        <w:top w:val="none" w:sz="0" w:space="0" w:color="auto"/>
        <w:left w:val="none" w:sz="0" w:space="0" w:color="auto"/>
        <w:bottom w:val="none" w:sz="0" w:space="0" w:color="auto"/>
        <w:right w:val="none" w:sz="0" w:space="0" w:color="auto"/>
      </w:divBdr>
    </w:div>
    <w:div w:id="970743711">
      <w:bodyDiv w:val="1"/>
      <w:marLeft w:val="0"/>
      <w:marRight w:val="0"/>
      <w:marTop w:val="0"/>
      <w:marBottom w:val="0"/>
      <w:divBdr>
        <w:top w:val="none" w:sz="0" w:space="0" w:color="auto"/>
        <w:left w:val="none" w:sz="0" w:space="0" w:color="auto"/>
        <w:bottom w:val="none" w:sz="0" w:space="0" w:color="auto"/>
        <w:right w:val="none" w:sz="0" w:space="0" w:color="auto"/>
      </w:divBdr>
    </w:div>
    <w:div w:id="1016690150">
      <w:bodyDiv w:val="1"/>
      <w:marLeft w:val="0"/>
      <w:marRight w:val="0"/>
      <w:marTop w:val="0"/>
      <w:marBottom w:val="0"/>
      <w:divBdr>
        <w:top w:val="none" w:sz="0" w:space="0" w:color="auto"/>
        <w:left w:val="none" w:sz="0" w:space="0" w:color="auto"/>
        <w:bottom w:val="none" w:sz="0" w:space="0" w:color="auto"/>
        <w:right w:val="none" w:sz="0" w:space="0" w:color="auto"/>
      </w:divBdr>
    </w:div>
    <w:div w:id="1018047509">
      <w:bodyDiv w:val="1"/>
      <w:marLeft w:val="0"/>
      <w:marRight w:val="0"/>
      <w:marTop w:val="0"/>
      <w:marBottom w:val="0"/>
      <w:divBdr>
        <w:top w:val="none" w:sz="0" w:space="0" w:color="auto"/>
        <w:left w:val="none" w:sz="0" w:space="0" w:color="auto"/>
        <w:bottom w:val="none" w:sz="0" w:space="0" w:color="auto"/>
        <w:right w:val="none" w:sz="0" w:space="0" w:color="auto"/>
      </w:divBdr>
    </w:div>
    <w:div w:id="1027755460">
      <w:bodyDiv w:val="1"/>
      <w:marLeft w:val="0"/>
      <w:marRight w:val="0"/>
      <w:marTop w:val="0"/>
      <w:marBottom w:val="0"/>
      <w:divBdr>
        <w:top w:val="none" w:sz="0" w:space="0" w:color="auto"/>
        <w:left w:val="none" w:sz="0" w:space="0" w:color="auto"/>
        <w:bottom w:val="none" w:sz="0" w:space="0" w:color="auto"/>
        <w:right w:val="none" w:sz="0" w:space="0" w:color="auto"/>
      </w:divBdr>
    </w:div>
    <w:div w:id="1034576332">
      <w:bodyDiv w:val="1"/>
      <w:marLeft w:val="0"/>
      <w:marRight w:val="0"/>
      <w:marTop w:val="0"/>
      <w:marBottom w:val="0"/>
      <w:divBdr>
        <w:top w:val="none" w:sz="0" w:space="0" w:color="auto"/>
        <w:left w:val="none" w:sz="0" w:space="0" w:color="auto"/>
        <w:bottom w:val="none" w:sz="0" w:space="0" w:color="auto"/>
        <w:right w:val="none" w:sz="0" w:space="0" w:color="auto"/>
      </w:divBdr>
    </w:div>
    <w:div w:id="1040400007">
      <w:bodyDiv w:val="1"/>
      <w:marLeft w:val="0"/>
      <w:marRight w:val="0"/>
      <w:marTop w:val="0"/>
      <w:marBottom w:val="0"/>
      <w:divBdr>
        <w:top w:val="none" w:sz="0" w:space="0" w:color="auto"/>
        <w:left w:val="none" w:sz="0" w:space="0" w:color="auto"/>
        <w:bottom w:val="none" w:sz="0" w:space="0" w:color="auto"/>
        <w:right w:val="none" w:sz="0" w:space="0" w:color="auto"/>
      </w:divBdr>
    </w:div>
    <w:div w:id="1044135088">
      <w:bodyDiv w:val="1"/>
      <w:marLeft w:val="0"/>
      <w:marRight w:val="0"/>
      <w:marTop w:val="0"/>
      <w:marBottom w:val="0"/>
      <w:divBdr>
        <w:top w:val="none" w:sz="0" w:space="0" w:color="auto"/>
        <w:left w:val="none" w:sz="0" w:space="0" w:color="auto"/>
        <w:bottom w:val="none" w:sz="0" w:space="0" w:color="auto"/>
        <w:right w:val="none" w:sz="0" w:space="0" w:color="auto"/>
      </w:divBdr>
    </w:div>
    <w:div w:id="1052848236">
      <w:bodyDiv w:val="1"/>
      <w:marLeft w:val="0"/>
      <w:marRight w:val="0"/>
      <w:marTop w:val="0"/>
      <w:marBottom w:val="0"/>
      <w:divBdr>
        <w:top w:val="none" w:sz="0" w:space="0" w:color="auto"/>
        <w:left w:val="none" w:sz="0" w:space="0" w:color="auto"/>
        <w:bottom w:val="none" w:sz="0" w:space="0" w:color="auto"/>
        <w:right w:val="none" w:sz="0" w:space="0" w:color="auto"/>
      </w:divBdr>
    </w:div>
    <w:div w:id="1055665302">
      <w:bodyDiv w:val="1"/>
      <w:marLeft w:val="0"/>
      <w:marRight w:val="0"/>
      <w:marTop w:val="0"/>
      <w:marBottom w:val="0"/>
      <w:divBdr>
        <w:top w:val="none" w:sz="0" w:space="0" w:color="auto"/>
        <w:left w:val="none" w:sz="0" w:space="0" w:color="auto"/>
        <w:bottom w:val="none" w:sz="0" w:space="0" w:color="auto"/>
        <w:right w:val="none" w:sz="0" w:space="0" w:color="auto"/>
      </w:divBdr>
    </w:div>
    <w:div w:id="1091002269">
      <w:bodyDiv w:val="1"/>
      <w:marLeft w:val="0"/>
      <w:marRight w:val="0"/>
      <w:marTop w:val="0"/>
      <w:marBottom w:val="0"/>
      <w:divBdr>
        <w:top w:val="none" w:sz="0" w:space="0" w:color="auto"/>
        <w:left w:val="none" w:sz="0" w:space="0" w:color="auto"/>
        <w:bottom w:val="none" w:sz="0" w:space="0" w:color="auto"/>
        <w:right w:val="none" w:sz="0" w:space="0" w:color="auto"/>
      </w:divBdr>
    </w:div>
    <w:div w:id="1091975024">
      <w:bodyDiv w:val="1"/>
      <w:marLeft w:val="0"/>
      <w:marRight w:val="0"/>
      <w:marTop w:val="0"/>
      <w:marBottom w:val="0"/>
      <w:divBdr>
        <w:top w:val="none" w:sz="0" w:space="0" w:color="auto"/>
        <w:left w:val="none" w:sz="0" w:space="0" w:color="auto"/>
        <w:bottom w:val="none" w:sz="0" w:space="0" w:color="auto"/>
        <w:right w:val="none" w:sz="0" w:space="0" w:color="auto"/>
      </w:divBdr>
    </w:div>
    <w:div w:id="1092778336">
      <w:bodyDiv w:val="1"/>
      <w:marLeft w:val="0"/>
      <w:marRight w:val="0"/>
      <w:marTop w:val="0"/>
      <w:marBottom w:val="0"/>
      <w:divBdr>
        <w:top w:val="none" w:sz="0" w:space="0" w:color="auto"/>
        <w:left w:val="none" w:sz="0" w:space="0" w:color="auto"/>
        <w:bottom w:val="none" w:sz="0" w:space="0" w:color="auto"/>
        <w:right w:val="none" w:sz="0" w:space="0" w:color="auto"/>
      </w:divBdr>
      <w:divsChild>
        <w:div w:id="2095203661">
          <w:marLeft w:val="1166"/>
          <w:marRight w:val="0"/>
          <w:marTop w:val="106"/>
          <w:marBottom w:val="0"/>
          <w:divBdr>
            <w:top w:val="none" w:sz="0" w:space="0" w:color="auto"/>
            <w:left w:val="none" w:sz="0" w:space="0" w:color="auto"/>
            <w:bottom w:val="none" w:sz="0" w:space="0" w:color="auto"/>
            <w:right w:val="none" w:sz="0" w:space="0" w:color="auto"/>
          </w:divBdr>
        </w:div>
      </w:divsChild>
    </w:div>
    <w:div w:id="1095828725">
      <w:bodyDiv w:val="1"/>
      <w:marLeft w:val="0"/>
      <w:marRight w:val="0"/>
      <w:marTop w:val="0"/>
      <w:marBottom w:val="0"/>
      <w:divBdr>
        <w:top w:val="none" w:sz="0" w:space="0" w:color="auto"/>
        <w:left w:val="none" w:sz="0" w:space="0" w:color="auto"/>
        <w:bottom w:val="none" w:sz="0" w:space="0" w:color="auto"/>
        <w:right w:val="none" w:sz="0" w:space="0" w:color="auto"/>
      </w:divBdr>
    </w:div>
    <w:div w:id="1102607709">
      <w:bodyDiv w:val="1"/>
      <w:marLeft w:val="0"/>
      <w:marRight w:val="0"/>
      <w:marTop w:val="0"/>
      <w:marBottom w:val="0"/>
      <w:divBdr>
        <w:top w:val="none" w:sz="0" w:space="0" w:color="auto"/>
        <w:left w:val="none" w:sz="0" w:space="0" w:color="auto"/>
        <w:bottom w:val="none" w:sz="0" w:space="0" w:color="auto"/>
        <w:right w:val="none" w:sz="0" w:space="0" w:color="auto"/>
      </w:divBdr>
    </w:div>
    <w:div w:id="1108547353">
      <w:bodyDiv w:val="1"/>
      <w:marLeft w:val="0"/>
      <w:marRight w:val="0"/>
      <w:marTop w:val="0"/>
      <w:marBottom w:val="0"/>
      <w:divBdr>
        <w:top w:val="none" w:sz="0" w:space="0" w:color="auto"/>
        <w:left w:val="none" w:sz="0" w:space="0" w:color="auto"/>
        <w:bottom w:val="none" w:sz="0" w:space="0" w:color="auto"/>
        <w:right w:val="none" w:sz="0" w:space="0" w:color="auto"/>
      </w:divBdr>
    </w:div>
    <w:div w:id="1108699581">
      <w:bodyDiv w:val="1"/>
      <w:marLeft w:val="0"/>
      <w:marRight w:val="0"/>
      <w:marTop w:val="0"/>
      <w:marBottom w:val="0"/>
      <w:divBdr>
        <w:top w:val="none" w:sz="0" w:space="0" w:color="auto"/>
        <w:left w:val="none" w:sz="0" w:space="0" w:color="auto"/>
        <w:bottom w:val="none" w:sz="0" w:space="0" w:color="auto"/>
        <w:right w:val="none" w:sz="0" w:space="0" w:color="auto"/>
      </w:divBdr>
    </w:div>
    <w:div w:id="1131747186">
      <w:bodyDiv w:val="1"/>
      <w:marLeft w:val="0"/>
      <w:marRight w:val="0"/>
      <w:marTop w:val="0"/>
      <w:marBottom w:val="0"/>
      <w:divBdr>
        <w:top w:val="none" w:sz="0" w:space="0" w:color="auto"/>
        <w:left w:val="none" w:sz="0" w:space="0" w:color="auto"/>
        <w:bottom w:val="none" w:sz="0" w:space="0" w:color="auto"/>
        <w:right w:val="none" w:sz="0" w:space="0" w:color="auto"/>
      </w:divBdr>
    </w:div>
    <w:div w:id="1132406339">
      <w:bodyDiv w:val="1"/>
      <w:marLeft w:val="0"/>
      <w:marRight w:val="0"/>
      <w:marTop w:val="0"/>
      <w:marBottom w:val="0"/>
      <w:divBdr>
        <w:top w:val="none" w:sz="0" w:space="0" w:color="auto"/>
        <w:left w:val="none" w:sz="0" w:space="0" w:color="auto"/>
        <w:bottom w:val="none" w:sz="0" w:space="0" w:color="auto"/>
        <w:right w:val="none" w:sz="0" w:space="0" w:color="auto"/>
      </w:divBdr>
    </w:div>
    <w:div w:id="1136876516">
      <w:bodyDiv w:val="1"/>
      <w:marLeft w:val="0"/>
      <w:marRight w:val="0"/>
      <w:marTop w:val="0"/>
      <w:marBottom w:val="0"/>
      <w:divBdr>
        <w:top w:val="none" w:sz="0" w:space="0" w:color="auto"/>
        <w:left w:val="none" w:sz="0" w:space="0" w:color="auto"/>
        <w:bottom w:val="none" w:sz="0" w:space="0" w:color="auto"/>
        <w:right w:val="none" w:sz="0" w:space="0" w:color="auto"/>
      </w:divBdr>
    </w:div>
    <w:div w:id="1146121080">
      <w:bodyDiv w:val="1"/>
      <w:marLeft w:val="0"/>
      <w:marRight w:val="0"/>
      <w:marTop w:val="0"/>
      <w:marBottom w:val="0"/>
      <w:divBdr>
        <w:top w:val="none" w:sz="0" w:space="0" w:color="auto"/>
        <w:left w:val="none" w:sz="0" w:space="0" w:color="auto"/>
        <w:bottom w:val="none" w:sz="0" w:space="0" w:color="auto"/>
        <w:right w:val="none" w:sz="0" w:space="0" w:color="auto"/>
      </w:divBdr>
    </w:div>
    <w:div w:id="1157116677">
      <w:bodyDiv w:val="1"/>
      <w:marLeft w:val="0"/>
      <w:marRight w:val="0"/>
      <w:marTop w:val="0"/>
      <w:marBottom w:val="0"/>
      <w:divBdr>
        <w:top w:val="none" w:sz="0" w:space="0" w:color="auto"/>
        <w:left w:val="none" w:sz="0" w:space="0" w:color="auto"/>
        <w:bottom w:val="none" w:sz="0" w:space="0" w:color="auto"/>
        <w:right w:val="none" w:sz="0" w:space="0" w:color="auto"/>
      </w:divBdr>
    </w:div>
    <w:div w:id="1163660488">
      <w:bodyDiv w:val="1"/>
      <w:marLeft w:val="0"/>
      <w:marRight w:val="0"/>
      <w:marTop w:val="0"/>
      <w:marBottom w:val="0"/>
      <w:divBdr>
        <w:top w:val="none" w:sz="0" w:space="0" w:color="auto"/>
        <w:left w:val="none" w:sz="0" w:space="0" w:color="auto"/>
        <w:bottom w:val="none" w:sz="0" w:space="0" w:color="auto"/>
        <w:right w:val="none" w:sz="0" w:space="0" w:color="auto"/>
      </w:divBdr>
    </w:div>
    <w:div w:id="1173910805">
      <w:bodyDiv w:val="1"/>
      <w:marLeft w:val="0"/>
      <w:marRight w:val="0"/>
      <w:marTop w:val="0"/>
      <w:marBottom w:val="0"/>
      <w:divBdr>
        <w:top w:val="none" w:sz="0" w:space="0" w:color="auto"/>
        <w:left w:val="none" w:sz="0" w:space="0" w:color="auto"/>
        <w:bottom w:val="none" w:sz="0" w:space="0" w:color="auto"/>
        <w:right w:val="none" w:sz="0" w:space="0" w:color="auto"/>
      </w:divBdr>
    </w:div>
    <w:div w:id="1174799549">
      <w:bodyDiv w:val="1"/>
      <w:marLeft w:val="0"/>
      <w:marRight w:val="0"/>
      <w:marTop w:val="0"/>
      <w:marBottom w:val="0"/>
      <w:divBdr>
        <w:top w:val="none" w:sz="0" w:space="0" w:color="auto"/>
        <w:left w:val="none" w:sz="0" w:space="0" w:color="auto"/>
        <w:bottom w:val="none" w:sz="0" w:space="0" w:color="auto"/>
        <w:right w:val="none" w:sz="0" w:space="0" w:color="auto"/>
      </w:divBdr>
    </w:div>
    <w:div w:id="1194998462">
      <w:bodyDiv w:val="1"/>
      <w:marLeft w:val="0"/>
      <w:marRight w:val="0"/>
      <w:marTop w:val="0"/>
      <w:marBottom w:val="0"/>
      <w:divBdr>
        <w:top w:val="none" w:sz="0" w:space="0" w:color="auto"/>
        <w:left w:val="none" w:sz="0" w:space="0" w:color="auto"/>
        <w:bottom w:val="none" w:sz="0" w:space="0" w:color="auto"/>
        <w:right w:val="none" w:sz="0" w:space="0" w:color="auto"/>
      </w:divBdr>
    </w:div>
    <w:div w:id="1197766850">
      <w:bodyDiv w:val="1"/>
      <w:marLeft w:val="0"/>
      <w:marRight w:val="0"/>
      <w:marTop w:val="0"/>
      <w:marBottom w:val="0"/>
      <w:divBdr>
        <w:top w:val="none" w:sz="0" w:space="0" w:color="auto"/>
        <w:left w:val="none" w:sz="0" w:space="0" w:color="auto"/>
        <w:bottom w:val="none" w:sz="0" w:space="0" w:color="auto"/>
        <w:right w:val="none" w:sz="0" w:space="0" w:color="auto"/>
      </w:divBdr>
    </w:div>
    <w:div w:id="1234127156">
      <w:bodyDiv w:val="1"/>
      <w:marLeft w:val="0"/>
      <w:marRight w:val="0"/>
      <w:marTop w:val="0"/>
      <w:marBottom w:val="0"/>
      <w:divBdr>
        <w:top w:val="none" w:sz="0" w:space="0" w:color="auto"/>
        <w:left w:val="none" w:sz="0" w:space="0" w:color="auto"/>
        <w:bottom w:val="none" w:sz="0" w:space="0" w:color="auto"/>
        <w:right w:val="none" w:sz="0" w:space="0" w:color="auto"/>
      </w:divBdr>
    </w:div>
    <w:div w:id="1238244160">
      <w:bodyDiv w:val="1"/>
      <w:marLeft w:val="0"/>
      <w:marRight w:val="0"/>
      <w:marTop w:val="0"/>
      <w:marBottom w:val="0"/>
      <w:divBdr>
        <w:top w:val="none" w:sz="0" w:space="0" w:color="auto"/>
        <w:left w:val="none" w:sz="0" w:space="0" w:color="auto"/>
        <w:bottom w:val="none" w:sz="0" w:space="0" w:color="auto"/>
        <w:right w:val="none" w:sz="0" w:space="0" w:color="auto"/>
      </w:divBdr>
    </w:div>
    <w:div w:id="1242907563">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6128721">
      <w:bodyDiv w:val="1"/>
      <w:marLeft w:val="0"/>
      <w:marRight w:val="0"/>
      <w:marTop w:val="0"/>
      <w:marBottom w:val="0"/>
      <w:divBdr>
        <w:top w:val="none" w:sz="0" w:space="0" w:color="auto"/>
        <w:left w:val="none" w:sz="0" w:space="0" w:color="auto"/>
        <w:bottom w:val="none" w:sz="0" w:space="0" w:color="auto"/>
        <w:right w:val="none" w:sz="0" w:space="0" w:color="auto"/>
      </w:divBdr>
    </w:div>
    <w:div w:id="1261600212">
      <w:bodyDiv w:val="1"/>
      <w:marLeft w:val="0"/>
      <w:marRight w:val="0"/>
      <w:marTop w:val="0"/>
      <w:marBottom w:val="0"/>
      <w:divBdr>
        <w:top w:val="none" w:sz="0" w:space="0" w:color="auto"/>
        <w:left w:val="none" w:sz="0" w:space="0" w:color="auto"/>
        <w:bottom w:val="none" w:sz="0" w:space="0" w:color="auto"/>
        <w:right w:val="none" w:sz="0" w:space="0" w:color="auto"/>
      </w:divBdr>
    </w:div>
    <w:div w:id="1295788460">
      <w:bodyDiv w:val="1"/>
      <w:marLeft w:val="0"/>
      <w:marRight w:val="0"/>
      <w:marTop w:val="0"/>
      <w:marBottom w:val="0"/>
      <w:divBdr>
        <w:top w:val="none" w:sz="0" w:space="0" w:color="auto"/>
        <w:left w:val="none" w:sz="0" w:space="0" w:color="auto"/>
        <w:bottom w:val="none" w:sz="0" w:space="0" w:color="auto"/>
        <w:right w:val="none" w:sz="0" w:space="0" w:color="auto"/>
      </w:divBdr>
    </w:div>
    <w:div w:id="1317109748">
      <w:bodyDiv w:val="1"/>
      <w:marLeft w:val="0"/>
      <w:marRight w:val="0"/>
      <w:marTop w:val="0"/>
      <w:marBottom w:val="0"/>
      <w:divBdr>
        <w:top w:val="none" w:sz="0" w:space="0" w:color="auto"/>
        <w:left w:val="none" w:sz="0" w:space="0" w:color="auto"/>
        <w:bottom w:val="none" w:sz="0" w:space="0" w:color="auto"/>
        <w:right w:val="none" w:sz="0" w:space="0" w:color="auto"/>
      </w:divBdr>
    </w:div>
    <w:div w:id="1334604855">
      <w:bodyDiv w:val="1"/>
      <w:marLeft w:val="0"/>
      <w:marRight w:val="0"/>
      <w:marTop w:val="0"/>
      <w:marBottom w:val="0"/>
      <w:divBdr>
        <w:top w:val="none" w:sz="0" w:space="0" w:color="auto"/>
        <w:left w:val="none" w:sz="0" w:space="0" w:color="auto"/>
        <w:bottom w:val="none" w:sz="0" w:space="0" w:color="auto"/>
        <w:right w:val="none" w:sz="0" w:space="0" w:color="auto"/>
      </w:divBdr>
      <w:divsChild>
        <w:div w:id="824929119">
          <w:marLeft w:val="1166"/>
          <w:marRight w:val="0"/>
          <w:marTop w:val="67"/>
          <w:marBottom w:val="0"/>
          <w:divBdr>
            <w:top w:val="none" w:sz="0" w:space="0" w:color="auto"/>
            <w:left w:val="none" w:sz="0" w:space="0" w:color="auto"/>
            <w:bottom w:val="none" w:sz="0" w:space="0" w:color="auto"/>
            <w:right w:val="none" w:sz="0" w:space="0" w:color="auto"/>
          </w:divBdr>
        </w:div>
      </w:divsChild>
    </w:div>
    <w:div w:id="1345936195">
      <w:bodyDiv w:val="1"/>
      <w:marLeft w:val="0"/>
      <w:marRight w:val="0"/>
      <w:marTop w:val="0"/>
      <w:marBottom w:val="0"/>
      <w:divBdr>
        <w:top w:val="none" w:sz="0" w:space="0" w:color="auto"/>
        <w:left w:val="none" w:sz="0" w:space="0" w:color="auto"/>
        <w:bottom w:val="none" w:sz="0" w:space="0" w:color="auto"/>
        <w:right w:val="none" w:sz="0" w:space="0" w:color="auto"/>
      </w:divBdr>
    </w:div>
    <w:div w:id="1356925946">
      <w:bodyDiv w:val="1"/>
      <w:marLeft w:val="0"/>
      <w:marRight w:val="0"/>
      <w:marTop w:val="0"/>
      <w:marBottom w:val="0"/>
      <w:divBdr>
        <w:top w:val="none" w:sz="0" w:space="0" w:color="auto"/>
        <w:left w:val="none" w:sz="0" w:space="0" w:color="auto"/>
        <w:bottom w:val="none" w:sz="0" w:space="0" w:color="auto"/>
        <w:right w:val="none" w:sz="0" w:space="0" w:color="auto"/>
      </w:divBdr>
    </w:div>
    <w:div w:id="1374187586">
      <w:bodyDiv w:val="1"/>
      <w:marLeft w:val="0"/>
      <w:marRight w:val="0"/>
      <w:marTop w:val="0"/>
      <w:marBottom w:val="0"/>
      <w:divBdr>
        <w:top w:val="none" w:sz="0" w:space="0" w:color="auto"/>
        <w:left w:val="none" w:sz="0" w:space="0" w:color="auto"/>
        <w:bottom w:val="none" w:sz="0" w:space="0" w:color="auto"/>
        <w:right w:val="none" w:sz="0" w:space="0" w:color="auto"/>
      </w:divBdr>
    </w:div>
    <w:div w:id="1386295653">
      <w:bodyDiv w:val="1"/>
      <w:marLeft w:val="0"/>
      <w:marRight w:val="0"/>
      <w:marTop w:val="0"/>
      <w:marBottom w:val="0"/>
      <w:divBdr>
        <w:top w:val="none" w:sz="0" w:space="0" w:color="auto"/>
        <w:left w:val="none" w:sz="0" w:space="0" w:color="auto"/>
        <w:bottom w:val="none" w:sz="0" w:space="0" w:color="auto"/>
        <w:right w:val="none" w:sz="0" w:space="0" w:color="auto"/>
      </w:divBdr>
    </w:div>
    <w:div w:id="1386638152">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390378427">
      <w:bodyDiv w:val="1"/>
      <w:marLeft w:val="0"/>
      <w:marRight w:val="0"/>
      <w:marTop w:val="0"/>
      <w:marBottom w:val="0"/>
      <w:divBdr>
        <w:top w:val="none" w:sz="0" w:space="0" w:color="auto"/>
        <w:left w:val="none" w:sz="0" w:space="0" w:color="auto"/>
        <w:bottom w:val="none" w:sz="0" w:space="0" w:color="auto"/>
        <w:right w:val="none" w:sz="0" w:space="0" w:color="auto"/>
      </w:divBdr>
    </w:div>
    <w:div w:id="1395856770">
      <w:bodyDiv w:val="1"/>
      <w:marLeft w:val="0"/>
      <w:marRight w:val="0"/>
      <w:marTop w:val="0"/>
      <w:marBottom w:val="0"/>
      <w:divBdr>
        <w:top w:val="none" w:sz="0" w:space="0" w:color="auto"/>
        <w:left w:val="none" w:sz="0" w:space="0" w:color="auto"/>
        <w:bottom w:val="none" w:sz="0" w:space="0" w:color="auto"/>
        <w:right w:val="none" w:sz="0" w:space="0" w:color="auto"/>
      </w:divBdr>
    </w:div>
    <w:div w:id="1400057478">
      <w:bodyDiv w:val="1"/>
      <w:marLeft w:val="0"/>
      <w:marRight w:val="0"/>
      <w:marTop w:val="0"/>
      <w:marBottom w:val="0"/>
      <w:divBdr>
        <w:top w:val="none" w:sz="0" w:space="0" w:color="auto"/>
        <w:left w:val="none" w:sz="0" w:space="0" w:color="auto"/>
        <w:bottom w:val="none" w:sz="0" w:space="0" w:color="auto"/>
        <w:right w:val="none" w:sz="0" w:space="0" w:color="auto"/>
      </w:divBdr>
    </w:div>
    <w:div w:id="1406680080">
      <w:bodyDiv w:val="1"/>
      <w:marLeft w:val="0"/>
      <w:marRight w:val="0"/>
      <w:marTop w:val="0"/>
      <w:marBottom w:val="0"/>
      <w:divBdr>
        <w:top w:val="none" w:sz="0" w:space="0" w:color="auto"/>
        <w:left w:val="none" w:sz="0" w:space="0" w:color="auto"/>
        <w:bottom w:val="none" w:sz="0" w:space="0" w:color="auto"/>
        <w:right w:val="none" w:sz="0" w:space="0" w:color="auto"/>
      </w:divBdr>
    </w:div>
    <w:div w:id="1410805557">
      <w:bodyDiv w:val="1"/>
      <w:marLeft w:val="0"/>
      <w:marRight w:val="0"/>
      <w:marTop w:val="0"/>
      <w:marBottom w:val="0"/>
      <w:divBdr>
        <w:top w:val="none" w:sz="0" w:space="0" w:color="auto"/>
        <w:left w:val="none" w:sz="0" w:space="0" w:color="auto"/>
        <w:bottom w:val="none" w:sz="0" w:space="0" w:color="auto"/>
        <w:right w:val="none" w:sz="0" w:space="0" w:color="auto"/>
      </w:divBdr>
    </w:div>
    <w:div w:id="1413963793">
      <w:bodyDiv w:val="1"/>
      <w:marLeft w:val="0"/>
      <w:marRight w:val="0"/>
      <w:marTop w:val="0"/>
      <w:marBottom w:val="0"/>
      <w:divBdr>
        <w:top w:val="none" w:sz="0" w:space="0" w:color="auto"/>
        <w:left w:val="none" w:sz="0" w:space="0" w:color="auto"/>
        <w:bottom w:val="none" w:sz="0" w:space="0" w:color="auto"/>
        <w:right w:val="none" w:sz="0" w:space="0" w:color="auto"/>
      </w:divBdr>
      <w:divsChild>
        <w:div w:id="598491249">
          <w:marLeft w:val="547"/>
          <w:marRight w:val="0"/>
          <w:marTop w:val="96"/>
          <w:marBottom w:val="0"/>
          <w:divBdr>
            <w:top w:val="none" w:sz="0" w:space="0" w:color="auto"/>
            <w:left w:val="none" w:sz="0" w:space="0" w:color="auto"/>
            <w:bottom w:val="none" w:sz="0" w:space="0" w:color="auto"/>
            <w:right w:val="none" w:sz="0" w:space="0" w:color="auto"/>
          </w:divBdr>
        </w:div>
      </w:divsChild>
    </w:div>
    <w:div w:id="1428843475">
      <w:bodyDiv w:val="1"/>
      <w:marLeft w:val="0"/>
      <w:marRight w:val="0"/>
      <w:marTop w:val="0"/>
      <w:marBottom w:val="0"/>
      <w:divBdr>
        <w:top w:val="none" w:sz="0" w:space="0" w:color="auto"/>
        <w:left w:val="none" w:sz="0" w:space="0" w:color="auto"/>
        <w:bottom w:val="none" w:sz="0" w:space="0" w:color="auto"/>
        <w:right w:val="none" w:sz="0" w:space="0" w:color="auto"/>
      </w:divBdr>
    </w:div>
    <w:div w:id="1444611372">
      <w:bodyDiv w:val="1"/>
      <w:marLeft w:val="0"/>
      <w:marRight w:val="0"/>
      <w:marTop w:val="0"/>
      <w:marBottom w:val="0"/>
      <w:divBdr>
        <w:top w:val="none" w:sz="0" w:space="0" w:color="auto"/>
        <w:left w:val="none" w:sz="0" w:space="0" w:color="auto"/>
        <w:bottom w:val="none" w:sz="0" w:space="0" w:color="auto"/>
        <w:right w:val="none" w:sz="0" w:space="0" w:color="auto"/>
      </w:divBdr>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64076141">
      <w:bodyDiv w:val="1"/>
      <w:marLeft w:val="0"/>
      <w:marRight w:val="0"/>
      <w:marTop w:val="0"/>
      <w:marBottom w:val="0"/>
      <w:divBdr>
        <w:top w:val="none" w:sz="0" w:space="0" w:color="auto"/>
        <w:left w:val="none" w:sz="0" w:space="0" w:color="auto"/>
        <w:bottom w:val="none" w:sz="0" w:space="0" w:color="auto"/>
        <w:right w:val="none" w:sz="0" w:space="0" w:color="auto"/>
      </w:divBdr>
    </w:div>
    <w:div w:id="1479805280">
      <w:bodyDiv w:val="1"/>
      <w:marLeft w:val="0"/>
      <w:marRight w:val="0"/>
      <w:marTop w:val="0"/>
      <w:marBottom w:val="0"/>
      <w:divBdr>
        <w:top w:val="none" w:sz="0" w:space="0" w:color="auto"/>
        <w:left w:val="none" w:sz="0" w:space="0" w:color="auto"/>
        <w:bottom w:val="none" w:sz="0" w:space="0" w:color="auto"/>
        <w:right w:val="none" w:sz="0" w:space="0" w:color="auto"/>
      </w:divBdr>
      <w:divsChild>
        <w:div w:id="1456287196">
          <w:marLeft w:val="547"/>
          <w:marRight w:val="0"/>
          <w:marTop w:val="86"/>
          <w:marBottom w:val="0"/>
          <w:divBdr>
            <w:top w:val="none" w:sz="0" w:space="0" w:color="auto"/>
            <w:left w:val="none" w:sz="0" w:space="0" w:color="auto"/>
            <w:bottom w:val="none" w:sz="0" w:space="0" w:color="auto"/>
            <w:right w:val="none" w:sz="0" w:space="0" w:color="auto"/>
          </w:divBdr>
        </w:div>
      </w:divsChild>
    </w:div>
    <w:div w:id="1514421584">
      <w:bodyDiv w:val="1"/>
      <w:marLeft w:val="0"/>
      <w:marRight w:val="0"/>
      <w:marTop w:val="0"/>
      <w:marBottom w:val="0"/>
      <w:divBdr>
        <w:top w:val="none" w:sz="0" w:space="0" w:color="auto"/>
        <w:left w:val="none" w:sz="0" w:space="0" w:color="auto"/>
        <w:bottom w:val="none" w:sz="0" w:space="0" w:color="auto"/>
        <w:right w:val="none" w:sz="0" w:space="0" w:color="auto"/>
      </w:divBdr>
    </w:div>
    <w:div w:id="1520898129">
      <w:bodyDiv w:val="1"/>
      <w:marLeft w:val="0"/>
      <w:marRight w:val="0"/>
      <w:marTop w:val="0"/>
      <w:marBottom w:val="0"/>
      <w:divBdr>
        <w:top w:val="none" w:sz="0" w:space="0" w:color="auto"/>
        <w:left w:val="none" w:sz="0" w:space="0" w:color="auto"/>
        <w:bottom w:val="none" w:sz="0" w:space="0" w:color="auto"/>
        <w:right w:val="none" w:sz="0" w:space="0" w:color="auto"/>
      </w:divBdr>
    </w:div>
    <w:div w:id="1526481850">
      <w:bodyDiv w:val="1"/>
      <w:marLeft w:val="0"/>
      <w:marRight w:val="0"/>
      <w:marTop w:val="0"/>
      <w:marBottom w:val="0"/>
      <w:divBdr>
        <w:top w:val="none" w:sz="0" w:space="0" w:color="auto"/>
        <w:left w:val="none" w:sz="0" w:space="0" w:color="auto"/>
        <w:bottom w:val="none" w:sz="0" w:space="0" w:color="auto"/>
        <w:right w:val="none" w:sz="0" w:space="0" w:color="auto"/>
      </w:divBdr>
    </w:div>
    <w:div w:id="1529829014">
      <w:bodyDiv w:val="1"/>
      <w:marLeft w:val="0"/>
      <w:marRight w:val="0"/>
      <w:marTop w:val="0"/>
      <w:marBottom w:val="0"/>
      <w:divBdr>
        <w:top w:val="none" w:sz="0" w:space="0" w:color="auto"/>
        <w:left w:val="none" w:sz="0" w:space="0" w:color="auto"/>
        <w:bottom w:val="none" w:sz="0" w:space="0" w:color="auto"/>
        <w:right w:val="none" w:sz="0" w:space="0" w:color="auto"/>
      </w:divBdr>
    </w:div>
    <w:div w:id="1542547929">
      <w:bodyDiv w:val="1"/>
      <w:marLeft w:val="0"/>
      <w:marRight w:val="0"/>
      <w:marTop w:val="0"/>
      <w:marBottom w:val="0"/>
      <w:divBdr>
        <w:top w:val="none" w:sz="0" w:space="0" w:color="auto"/>
        <w:left w:val="none" w:sz="0" w:space="0" w:color="auto"/>
        <w:bottom w:val="none" w:sz="0" w:space="0" w:color="auto"/>
        <w:right w:val="none" w:sz="0" w:space="0" w:color="auto"/>
      </w:divBdr>
      <w:divsChild>
        <w:div w:id="1051341580">
          <w:marLeft w:val="1166"/>
          <w:marRight w:val="0"/>
          <w:marTop w:val="106"/>
          <w:marBottom w:val="0"/>
          <w:divBdr>
            <w:top w:val="none" w:sz="0" w:space="0" w:color="auto"/>
            <w:left w:val="none" w:sz="0" w:space="0" w:color="auto"/>
            <w:bottom w:val="none" w:sz="0" w:space="0" w:color="auto"/>
            <w:right w:val="none" w:sz="0" w:space="0" w:color="auto"/>
          </w:divBdr>
        </w:div>
      </w:divsChild>
    </w:div>
    <w:div w:id="1545174750">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77594596">
      <w:bodyDiv w:val="1"/>
      <w:marLeft w:val="0"/>
      <w:marRight w:val="0"/>
      <w:marTop w:val="0"/>
      <w:marBottom w:val="0"/>
      <w:divBdr>
        <w:top w:val="none" w:sz="0" w:space="0" w:color="auto"/>
        <w:left w:val="none" w:sz="0" w:space="0" w:color="auto"/>
        <w:bottom w:val="none" w:sz="0" w:space="0" w:color="auto"/>
        <w:right w:val="none" w:sz="0" w:space="0" w:color="auto"/>
      </w:divBdr>
    </w:div>
    <w:div w:id="1583218779">
      <w:bodyDiv w:val="1"/>
      <w:marLeft w:val="0"/>
      <w:marRight w:val="0"/>
      <w:marTop w:val="0"/>
      <w:marBottom w:val="0"/>
      <w:divBdr>
        <w:top w:val="none" w:sz="0" w:space="0" w:color="auto"/>
        <w:left w:val="none" w:sz="0" w:space="0" w:color="auto"/>
        <w:bottom w:val="none" w:sz="0" w:space="0" w:color="auto"/>
        <w:right w:val="none" w:sz="0" w:space="0" w:color="auto"/>
      </w:divBdr>
    </w:div>
    <w:div w:id="1612590011">
      <w:bodyDiv w:val="1"/>
      <w:marLeft w:val="0"/>
      <w:marRight w:val="0"/>
      <w:marTop w:val="0"/>
      <w:marBottom w:val="0"/>
      <w:divBdr>
        <w:top w:val="none" w:sz="0" w:space="0" w:color="auto"/>
        <w:left w:val="none" w:sz="0" w:space="0" w:color="auto"/>
        <w:bottom w:val="none" w:sz="0" w:space="0" w:color="auto"/>
        <w:right w:val="none" w:sz="0" w:space="0" w:color="auto"/>
      </w:divBdr>
    </w:div>
    <w:div w:id="1621229879">
      <w:bodyDiv w:val="1"/>
      <w:marLeft w:val="0"/>
      <w:marRight w:val="0"/>
      <w:marTop w:val="0"/>
      <w:marBottom w:val="0"/>
      <w:divBdr>
        <w:top w:val="none" w:sz="0" w:space="0" w:color="auto"/>
        <w:left w:val="none" w:sz="0" w:space="0" w:color="auto"/>
        <w:bottom w:val="none" w:sz="0" w:space="0" w:color="auto"/>
        <w:right w:val="none" w:sz="0" w:space="0" w:color="auto"/>
      </w:divBdr>
    </w:div>
    <w:div w:id="1639726459">
      <w:bodyDiv w:val="1"/>
      <w:marLeft w:val="0"/>
      <w:marRight w:val="0"/>
      <w:marTop w:val="0"/>
      <w:marBottom w:val="0"/>
      <w:divBdr>
        <w:top w:val="none" w:sz="0" w:space="0" w:color="auto"/>
        <w:left w:val="none" w:sz="0" w:space="0" w:color="auto"/>
        <w:bottom w:val="none" w:sz="0" w:space="0" w:color="auto"/>
        <w:right w:val="none" w:sz="0" w:space="0" w:color="auto"/>
      </w:divBdr>
    </w:div>
    <w:div w:id="1650284613">
      <w:bodyDiv w:val="1"/>
      <w:marLeft w:val="0"/>
      <w:marRight w:val="0"/>
      <w:marTop w:val="0"/>
      <w:marBottom w:val="0"/>
      <w:divBdr>
        <w:top w:val="none" w:sz="0" w:space="0" w:color="auto"/>
        <w:left w:val="none" w:sz="0" w:space="0" w:color="auto"/>
        <w:bottom w:val="none" w:sz="0" w:space="0" w:color="auto"/>
        <w:right w:val="none" w:sz="0" w:space="0" w:color="auto"/>
      </w:divBdr>
    </w:div>
    <w:div w:id="1658224161">
      <w:bodyDiv w:val="1"/>
      <w:marLeft w:val="0"/>
      <w:marRight w:val="0"/>
      <w:marTop w:val="0"/>
      <w:marBottom w:val="0"/>
      <w:divBdr>
        <w:top w:val="none" w:sz="0" w:space="0" w:color="auto"/>
        <w:left w:val="none" w:sz="0" w:space="0" w:color="auto"/>
        <w:bottom w:val="none" w:sz="0" w:space="0" w:color="auto"/>
        <w:right w:val="none" w:sz="0" w:space="0" w:color="auto"/>
      </w:divBdr>
    </w:div>
    <w:div w:id="1665737816">
      <w:bodyDiv w:val="1"/>
      <w:marLeft w:val="0"/>
      <w:marRight w:val="0"/>
      <w:marTop w:val="0"/>
      <w:marBottom w:val="0"/>
      <w:divBdr>
        <w:top w:val="none" w:sz="0" w:space="0" w:color="auto"/>
        <w:left w:val="none" w:sz="0" w:space="0" w:color="auto"/>
        <w:bottom w:val="none" w:sz="0" w:space="0" w:color="auto"/>
        <w:right w:val="none" w:sz="0" w:space="0" w:color="auto"/>
      </w:divBdr>
    </w:div>
    <w:div w:id="1678573994">
      <w:bodyDiv w:val="1"/>
      <w:marLeft w:val="0"/>
      <w:marRight w:val="0"/>
      <w:marTop w:val="0"/>
      <w:marBottom w:val="0"/>
      <w:divBdr>
        <w:top w:val="none" w:sz="0" w:space="0" w:color="auto"/>
        <w:left w:val="none" w:sz="0" w:space="0" w:color="auto"/>
        <w:bottom w:val="none" w:sz="0" w:space="0" w:color="auto"/>
        <w:right w:val="none" w:sz="0" w:space="0" w:color="auto"/>
      </w:divBdr>
    </w:div>
    <w:div w:id="1696080167">
      <w:bodyDiv w:val="1"/>
      <w:marLeft w:val="0"/>
      <w:marRight w:val="0"/>
      <w:marTop w:val="0"/>
      <w:marBottom w:val="0"/>
      <w:divBdr>
        <w:top w:val="none" w:sz="0" w:space="0" w:color="auto"/>
        <w:left w:val="none" w:sz="0" w:space="0" w:color="auto"/>
        <w:bottom w:val="none" w:sz="0" w:space="0" w:color="auto"/>
        <w:right w:val="none" w:sz="0" w:space="0" w:color="auto"/>
      </w:divBdr>
      <w:divsChild>
        <w:div w:id="1841968925">
          <w:marLeft w:val="1166"/>
          <w:marRight w:val="0"/>
          <w:marTop w:val="86"/>
          <w:marBottom w:val="0"/>
          <w:divBdr>
            <w:top w:val="none" w:sz="0" w:space="0" w:color="auto"/>
            <w:left w:val="none" w:sz="0" w:space="0" w:color="auto"/>
            <w:bottom w:val="none" w:sz="0" w:space="0" w:color="auto"/>
            <w:right w:val="none" w:sz="0" w:space="0" w:color="auto"/>
          </w:divBdr>
        </w:div>
      </w:divsChild>
    </w:div>
    <w:div w:id="1697537855">
      <w:bodyDiv w:val="1"/>
      <w:marLeft w:val="0"/>
      <w:marRight w:val="0"/>
      <w:marTop w:val="0"/>
      <w:marBottom w:val="0"/>
      <w:divBdr>
        <w:top w:val="none" w:sz="0" w:space="0" w:color="auto"/>
        <w:left w:val="none" w:sz="0" w:space="0" w:color="auto"/>
        <w:bottom w:val="none" w:sz="0" w:space="0" w:color="auto"/>
        <w:right w:val="none" w:sz="0" w:space="0" w:color="auto"/>
      </w:divBdr>
    </w:div>
    <w:div w:id="1699046275">
      <w:bodyDiv w:val="1"/>
      <w:marLeft w:val="0"/>
      <w:marRight w:val="0"/>
      <w:marTop w:val="0"/>
      <w:marBottom w:val="0"/>
      <w:divBdr>
        <w:top w:val="none" w:sz="0" w:space="0" w:color="auto"/>
        <w:left w:val="none" w:sz="0" w:space="0" w:color="auto"/>
        <w:bottom w:val="none" w:sz="0" w:space="0" w:color="auto"/>
        <w:right w:val="none" w:sz="0" w:space="0" w:color="auto"/>
      </w:divBdr>
    </w:div>
    <w:div w:id="1729373391">
      <w:bodyDiv w:val="1"/>
      <w:marLeft w:val="0"/>
      <w:marRight w:val="0"/>
      <w:marTop w:val="0"/>
      <w:marBottom w:val="0"/>
      <w:divBdr>
        <w:top w:val="none" w:sz="0" w:space="0" w:color="auto"/>
        <w:left w:val="none" w:sz="0" w:space="0" w:color="auto"/>
        <w:bottom w:val="none" w:sz="0" w:space="0" w:color="auto"/>
        <w:right w:val="none" w:sz="0" w:space="0" w:color="auto"/>
      </w:divBdr>
      <w:divsChild>
        <w:div w:id="448473043">
          <w:marLeft w:val="1166"/>
          <w:marRight w:val="0"/>
          <w:marTop w:val="106"/>
          <w:marBottom w:val="0"/>
          <w:divBdr>
            <w:top w:val="none" w:sz="0" w:space="0" w:color="auto"/>
            <w:left w:val="none" w:sz="0" w:space="0" w:color="auto"/>
            <w:bottom w:val="none" w:sz="0" w:space="0" w:color="auto"/>
            <w:right w:val="none" w:sz="0" w:space="0" w:color="auto"/>
          </w:divBdr>
        </w:div>
      </w:divsChild>
    </w:div>
    <w:div w:id="1735467402">
      <w:bodyDiv w:val="1"/>
      <w:marLeft w:val="0"/>
      <w:marRight w:val="0"/>
      <w:marTop w:val="0"/>
      <w:marBottom w:val="0"/>
      <w:divBdr>
        <w:top w:val="none" w:sz="0" w:space="0" w:color="auto"/>
        <w:left w:val="none" w:sz="0" w:space="0" w:color="auto"/>
        <w:bottom w:val="none" w:sz="0" w:space="0" w:color="auto"/>
        <w:right w:val="none" w:sz="0" w:space="0" w:color="auto"/>
      </w:divBdr>
    </w:div>
    <w:div w:id="1740320823">
      <w:bodyDiv w:val="1"/>
      <w:marLeft w:val="0"/>
      <w:marRight w:val="0"/>
      <w:marTop w:val="0"/>
      <w:marBottom w:val="0"/>
      <w:divBdr>
        <w:top w:val="none" w:sz="0" w:space="0" w:color="auto"/>
        <w:left w:val="none" w:sz="0" w:space="0" w:color="auto"/>
        <w:bottom w:val="none" w:sz="0" w:space="0" w:color="auto"/>
        <w:right w:val="none" w:sz="0" w:space="0" w:color="auto"/>
      </w:divBdr>
    </w:div>
    <w:div w:id="1753047052">
      <w:bodyDiv w:val="1"/>
      <w:marLeft w:val="0"/>
      <w:marRight w:val="0"/>
      <w:marTop w:val="0"/>
      <w:marBottom w:val="0"/>
      <w:divBdr>
        <w:top w:val="none" w:sz="0" w:space="0" w:color="auto"/>
        <w:left w:val="none" w:sz="0" w:space="0" w:color="auto"/>
        <w:bottom w:val="none" w:sz="0" w:space="0" w:color="auto"/>
        <w:right w:val="none" w:sz="0" w:space="0" w:color="auto"/>
      </w:divBdr>
      <w:divsChild>
        <w:div w:id="860901825">
          <w:marLeft w:val="1166"/>
          <w:marRight w:val="0"/>
          <w:marTop w:val="86"/>
          <w:marBottom w:val="0"/>
          <w:divBdr>
            <w:top w:val="none" w:sz="0" w:space="0" w:color="auto"/>
            <w:left w:val="none" w:sz="0" w:space="0" w:color="auto"/>
            <w:bottom w:val="none" w:sz="0" w:space="0" w:color="auto"/>
            <w:right w:val="none" w:sz="0" w:space="0" w:color="auto"/>
          </w:divBdr>
        </w:div>
      </w:divsChild>
    </w:div>
    <w:div w:id="1762487162">
      <w:bodyDiv w:val="1"/>
      <w:marLeft w:val="0"/>
      <w:marRight w:val="0"/>
      <w:marTop w:val="0"/>
      <w:marBottom w:val="0"/>
      <w:divBdr>
        <w:top w:val="none" w:sz="0" w:space="0" w:color="auto"/>
        <w:left w:val="none" w:sz="0" w:space="0" w:color="auto"/>
        <w:bottom w:val="none" w:sz="0" w:space="0" w:color="auto"/>
        <w:right w:val="none" w:sz="0" w:space="0" w:color="auto"/>
      </w:divBdr>
      <w:divsChild>
        <w:div w:id="1555506745">
          <w:marLeft w:val="1166"/>
          <w:marRight w:val="0"/>
          <w:marTop w:val="67"/>
          <w:marBottom w:val="0"/>
          <w:divBdr>
            <w:top w:val="none" w:sz="0" w:space="0" w:color="auto"/>
            <w:left w:val="none" w:sz="0" w:space="0" w:color="auto"/>
            <w:bottom w:val="none" w:sz="0" w:space="0" w:color="auto"/>
            <w:right w:val="none" w:sz="0" w:space="0" w:color="auto"/>
          </w:divBdr>
        </w:div>
      </w:divsChild>
    </w:div>
    <w:div w:id="1763716745">
      <w:bodyDiv w:val="1"/>
      <w:marLeft w:val="0"/>
      <w:marRight w:val="0"/>
      <w:marTop w:val="0"/>
      <w:marBottom w:val="0"/>
      <w:divBdr>
        <w:top w:val="none" w:sz="0" w:space="0" w:color="auto"/>
        <w:left w:val="none" w:sz="0" w:space="0" w:color="auto"/>
        <w:bottom w:val="none" w:sz="0" w:space="0" w:color="auto"/>
        <w:right w:val="none" w:sz="0" w:space="0" w:color="auto"/>
      </w:divBdr>
    </w:div>
    <w:div w:id="1771198802">
      <w:bodyDiv w:val="1"/>
      <w:marLeft w:val="0"/>
      <w:marRight w:val="0"/>
      <w:marTop w:val="0"/>
      <w:marBottom w:val="0"/>
      <w:divBdr>
        <w:top w:val="none" w:sz="0" w:space="0" w:color="auto"/>
        <w:left w:val="none" w:sz="0" w:space="0" w:color="auto"/>
        <w:bottom w:val="none" w:sz="0" w:space="0" w:color="auto"/>
        <w:right w:val="none" w:sz="0" w:space="0" w:color="auto"/>
      </w:divBdr>
    </w:div>
    <w:div w:id="1774860412">
      <w:bodyDiv w:val="1"/>
      <w:marLeft w:val="0"/>
      <w:marRight w:val="0"/>
      <w:marTop w:val="0"/>
      <w:marBottom w:val="0"/>
      <w:divBdr>
        <w:top w:val="none" w:sz="0" w:space="0" w:color="auto"/>
        <w:left w:val="none" w:sz="0" w:space="0" w:color="auto"/>
        <w:bottom w:val="none" w:sz="0" w:space="0" w:color="auto"/>
        <w:right w:val="none" w:sz="0" w:space="0" w:color="auto"/>
      </w:divBdr>
    </w:div>
    <w:div w:id="1776558824">
      <w:bodyDiv w:val="1"/>
      <w:marLeft w:val="0"/>
      <w:marRight w:val="0"/>
      <w:marTop w:val="0"/>
      <w:marBottom w:val="0"/>
      <w:divBdr>
        <w:top w:val="none" w:sz="0" w:space="0" w:color="auto"/>
        <w:left w:val="none" w:sz="0" w:space="0" w:color="auto"/>
        <w:bottom w:val="none" w:sz="0" w:space="0" w:color="auto"/>
        <w:right w:val="none" w:sz="0" w:space="0" w:color="auto"/>
      </w:divBdr>
    </w:div>
    <w:div w:id="1784836571">
      <w:bodyDiv w:val="1"/>
      <w:marLeft w:val="0"/>
      <w:marRight w:val="0"/>
      <w:marTop w:val="0"/>
      <w:marBottom w:val="0"/>
      <w:divBdr>
        <w:top w:val="none" w:sz="0" w:space="0" w:color="auto"/>
        <w:left w:val="none" w:sz="0" w:space="0" w:color="auto"/>
        <w:bottom w:val="none" w:sz="0" w:space="0" w:color="auto"/>
        <w:right w:val="none" w:sz="0" w:space="0" w:color="auto"/>
      </w:divBdr>
    </w:div>
    <w:div w:id="1794058725">
      <w:bodyDiv w:val="1"/>
      <w:marLeft w:val="0"/>
      <w:marRight w:val="0"/>
      <w:marTop w:val="0"/>
      <w:marBottom w:val="0"/>
      <w:divBdr>
        <w:top w:val="none" w:sz="0" w:space="0" w:color="auto"/>
        <w:left w:val="none" w:sz="0" w:space="0" w:color="auto"/>
        <w:bottom w:val="none" w:sz="0" w:space="0" w:color="auto"/>
        <w:right w:val="none" w:sz="0" w:space="0" w:color="auto"/>
      </w:divBdr>
      <w:divsChild>
        <w:div w:id="1544947642">
          <w:marLeft w:val="547"/>
          <w:marRight w:val="0"/>
          <w:marTop w:val="96"/>
          <w:marBottom w:val="0"/>
          <w:divBdr>
            <w:top w:val="none" w:sz="0" w:space="0" w:color="auto"/>
            <w:left w:val="none" w:sz="0" w:space="0" w:color="auto"/>
            <w:bottom w:val="none" w:sz="0" w:space="0" w:color="auto"/>
            <w:right w:val="none" w:sz="0" w:space="0" w:color="auto"/>
          </w:divBdr>
        </w:div>
      </w:divsChild>
    </w:div>
    <w:div w:id="1835142955">
      <w:bodyDiv w:val="1"/>
      <w:marLeft w:val="0"/>
      <w:marRight w:val="0"/>
      <w:marTop w:val="0"/>
      <w:marBottom w:val="0"/>
      <w:divBdr>
        <w:top w:val="none" w:sz="0" w:space="0" w:color="auto"/>
        <w:left w:val="none" w:sz="0" w:space="0" w:color="auto"/>
        <w:bottom w:val="none" w:sz="0" w:space="0" w:color="auto"/>
        <w:right w:val="none" w:sz="0" w:space="0" w:color="auto"/>
      </w:divBdr>
    </w:div>
    <w:div w:id="1835367765">
      <w:bodyDiv w:val="1"/>
      <w:marLeft w:val="0"/>
      <w:marRight w:val="0"/>
      <w:marTop w:val="0"/>
      <w:marBottom w:val="0"/>
      <w:divBdr>
        <w:top w:val="none" w:sz="0" w:space="0" w:color="auto"/>
        <w:left w:val="none" w:sz="0" w:space="0" w:color="auto"/>
        <w:bottom w:val="none" w:sz="0" w:space="0" w:color="auto"/>
        <w:right w:val="none" w:sz="0" w:space="0" w:color="auto"/>
      </w:divBdr>
    </w:div>
    <w:div w:id="1837383035">
      <w:bodyDiv w:val="1"/>
      <w:marLeft w:val="0"/>
      <w:marRight w:val="0"/>
      <w:marTop w:val="0"/>
      <w:marBottom w:val="0"/>
      <w:divBdr>
        <w:top w:val="none" w:sz="0" w:space="0" w:color="auto"/>
        <w:left w:val="none" w:sz="0" w:space="0" w:color="auto"/>
        <w:bottom w:val="none" w:sz="0" w:space="0" w:color="auto"/>
        <w:right w:val="none" w:sz="0" w:space="0" w:color="auto"/>
      </w:divBdr>
    </w:div>
    <w:div w:id="1848789457">
      <w:bodyDiv w:val="1"/>
      <w:marLeft w:val="0"/>
      <w:marRight w:val="0"/>
      <w:marTop w:val="0"/>
      <w:marBottom w:val="0"/>
      <w:divBdr>
        <w:top w:val="none" w:sz="0" w:space="0" w:color="auto"/>
        <w:left w:val="none" w:sz="0" w:space="0" w:color="auto"/>
        <w:bottom w:val="none" w:sz="0" w:space="0" w:color="auto"/>
        <w:right w:val="none" w:sz="0" w:space="0" w:color="auto"/>
      </w:divBdr>
    </w:div>
    <w:div w:id="1860269377">
      <w:bodyDiv w:val="1"/>
      <w:marLeft w:val="0"/>
      <w:marRight w:val="0"/>
      <w:marTop w:val="0"/>
      <w:marBottom w:val="0"/>
      <w:divBdr>
        <w:top w:val="none" w:sz="0" w:space="0" w:color="auto"/>
        <w:left w:val="none" w:sz="0" w:space="0" w:color="auto"/>
        <w:bottom w:val="none" w:sz="0" w:space="0" w:color="auto"/>
        <w:right w:val="none" w:sz="0" w:space="0" w:color="auto"/>
      </w:divBdr>
    </w:div>
    <w:div w:id="1869832692">
      <w:bodyDiv w:val="1"/>
      <w:marLeft w:val="0"/>
      <w:marRight w:val="0"/>
      <w:marTop w:val="0"/>
      <w:marBottom w:val="0"/>
      <w:divBdr>
        <w:top w:val="none" w:sz="0" w:space="0" w:color="auto"/>
        <w:left w:val="none" w:sz="0" w:space="0" w:color="auto"/>
        <w:bottom w:val="none" w:sz="0" w:space="0" w:color="auto"/>
        <w:right w:val="none" w:sz="0" w:space="0" w:color="auto"/>
      </w:divBdr>
    </w:div>
    <w:div w:id="1892111271">
      <w:bodyDiv w:val="1"/>
      <w:marLeft w:val="0"/>
      <w:marRight w:val="0"/>
      <w:marTop w:val="0"/>
      <w:marBottom w:val="0"/>
      <w:divBdr>
        <w:top w:val="none" w:sz="0" w:space="0" w:color="auto"/>
        <w:left w:val="none" w:sz="0" w:space="0" w:color="auto"/>
        <w:bottom w:val="none" w:sz="0" w:space="0" w:color="auto"/>
        <w:right w:val="none" w:sz="0" w:space="0" w:color="auto"/>
      </w:divBdr>
    </w:div>
    <w:div w:id="1904173445">
      <w:bodyDiv w:val="1"/>
      <w:marLeft w:val="0"/>
      <w:marRight w:val="0"/>
      <w:marTop w:val="0"/>
      <w:marBottom w:val="0"/>
      <w:divBdr>
        <w:top w:val="none" w:sz="0" w:space="0" w:color="auto"/>
        <w:left w:val="none" w:sz="0" w:space="0" w:color="auto"/>
        <w:bottom w:val="none" w:sz="0" w:space="0" w:color="auto"/>
        <w:right w:val="none" w:sz="0" w:space="0" w:color="auto"/>
      </w:divBdr>
    </w:div>
    <w:div w:id="1904291149">
      <w:bodyDiv w:val="1"/>
      <w:marLeft w:val="0"/>
      <w:marRight w:val="0"/>
      <w:marTop w:val="0"/>
      <w:marBottom w:val="0"/>
      <w:divBdr>
        <w:top w:val="none" w:sz="0" w:space="0" w:color="auto"/>
        <w:left w:val="none" w:sz="0" w:space="0" w:color="auto"/>
        <w:bottom w:val="none" w:sz="0" w:space="0" w:color="auto"/>
        <w:right w:val="none" w:sz="0" w:space="0" w:color="auto"/>
      </w:divBdr>
      <w:divsChild>
        <w:div w:id="1605262886">
          <w:marLeft w:val="1166"/>
          <w:marRight w:val="0"/>
          <w:marTop w:val="115"/>
          <w:marBottom w:val="0"/>
          <w:divBdr>
            <w:top w:val="none" w:sz="0" w:space="0" w:color="auto"/>
            <w:left w:val="none" w:sz="0" w:space="0" w:color="auto"/>
            <w:bottom w:val="none" w:sz="0" w:space="0" w:color="auto"/>
            <w:right w:val="none" w:sz="0" w:space="0" w:color="auto"/>
          </w:divBdr>
        </w:div>
      </w:divsChild>
    </w:div>
    <w:div w:id="1910116943">
      <w:bodyDiv w:val="1"/>
      <w:marLeft w:val="0"/>
      <w:marRight w:val="0"/>
      <w:marTop w:val="0"/>
      <w:marBottom w:val="0"/>
      <w:divBdr>
        <w:top w:val="none" w:sz="0" w:space="0" w:color="auto"/>
        <w:left w:val="none" w:sz="0" w:space="0" w:color="auto"/>
        <w:bottom w:val="none" w:sz="0" w:space="0" w:color="auto"/>
        <w:right w:val="none" w:sz="0" w:space="0" w:color="auto"/>
      </w:divBdr>
      <w:divsChild>
        <w:div w:id="373239100">
          <w:marLeft w:val="1800"/>
          <w:marRight w:val="0"/>
          <w:marTop w:val="115"/>
          <w:marBottom w:val="0"/>
          <w:divBdr>
            <w:top w:val="none" w:sz="0" w:space="0" w:color="auto"/>
            <w:left w:val="none" w:sz="0" w:space="0" w:color="auto"/>
            <w:bottom w:val="none" w:sz="0" w:space="0" w:color="auto"/>
            <w:right w:val="none" w:sz="0" w:space="0" w:color="auto"/>
          </w:divBdr>
        </w:div>
      </w:divsChild>
    </w:div>
    <w:div w:id="1924954533">
      <w:bodyDiv w:val="1"/>
      <w:marLeft w:val="0"/>
      <w:marRight w:val="0"/>
      <w:marTop w:val="0"/>
      <w:marBottom w:val="0"/>
      <w:divBdr>
        <w:top w:val="none" w:sz="0" w:space="0" w:color="auto"/>
        <w:left w:val="none" w:sz="0" w:space="0" w:color="auto"/>
        <w:bottom w:val="none" w:sz="0" w:space="0" w:color="auto"/>
        <w:right w:val="none" w:sz="0" w:space="0" w:color="auto"/>
      </w:divBdr>
    </w:div>
    <w:div w:id="1939410463">
      <w:bodyDiv w:val="1"/>
      <w:marLeft w:val="0"/>
      <w:marRight w:val="0"/>
      <w:marTop w:val="0"/>
      <w:marBottom w:val="0"/>
      <w:divBdr>
        <w:top w:val="none" w:sz="0" w:space="0" w:color="auto"/>
        <w:left w:val="none" w:sz="0" w:space="0" w:color="auto"/>
        <w:bottom w:val="none" w:sz="0" w:space="0" w:color="auto"/>
        <w:right w:val="none" w:sz="0" w:space="0" w:color="auto"/>
      </w:divBdr>
    </w:div>
    <w:div w:id="1962036299">
      <w:bodyDiv w:val="1"/>
      <w:marLeft w:val="0"/>
      <w:marRight w:val="0"/>
      <w:marTop w:val="0"/>
      <w:marBottom w:val="0"/>
      <w:divBdr>
        <w:top w:val="none" w:sz="0" w:space="0" w:color="auto"/>
        <w:left w:val="none" w:sz="0" w:space="0" w:color="auto"/>
        <w:bottom w:val="none" w:sz="0" w:space="0" w:color="auto"/>
        <w:right w:val="none" w:sz="0" w:space="0" w:color="auto"/>
      </w:divBdr>
    </w:div>
    <w:div w:id="1963614146">
      <w:bodyDiv w:val="1"/>
      <w:marLeft w:val="0"/>
      <w:marRight w:val="0"/>
      <w:marTop w:val="0"/>
      <w:marBottom w:val="0"/>
      <w:divBdr>
        <w:top w:val="none" w:sz="0" w:space="0" w:color="auto"/>
        <w:left w:val="none" w:sz="0" w:space="0" w:color="auto"/>
        <w:bottom w:val="none" w:sz="0" w:space="0" w:color="auto"/>
        <w:right w:val="none" w:sz="0" w:space="0" w:color="auto"/>
      </w:divBdr>
    </w:div>
    <w:div w:id="1986930765">
      <w:bodyDiv w:val="1"/>
      <w:marLeft w:val="0"/>
      <w:marRight w:val="0"/>
      <w:marTop w:val="0"/>
      <w:marBottom w:val="0"/>
      <w:divBdr>
        <w:top w:val="none" w:sz="0" w:space="0" w:color="auto"/>
        <w:left w:val="none" w:sz="0" w:space="0" w:color="auto"/>
        <w:bottom w:val="none" w:sz="0" w:space="0" w:color="auto"/>
        <w:right w:val="none" w:sz="0" w:space="0" w:color="auto"/>
      </w:divBdr>
    </w:div>
    <w:div w:id="2011365696">
      <w:bodyDiv w:val="1"/>
      <w:marLeft w:val="0"/>
      <w:marRight w:val="0"/>
      <w:marTop w:val="0"/>
      <w:marBottom w:val="0"/>
      <w:divBdr>
        <w:top w:val="none" w:sz="0" w:space="0" w:color="auto"/>
        <w:left w:val="none" w:sz="0" w:space="0" w:color="auto"/>
        <w:bottom w:val="none" w:sz="0" w:space="0" w:color="auto"/>
        <w:right w:val="none" w:sz="0" w:space="0" w:color="auto"/>
      </w:divBdr>
      <w:divsChild>
        <w:div w:id="1403286693">
          <w:marLeft w:val="1166"/>
          <w:marRight w:val="0"/>
          <w:marTop w:val="115"/>
          <w:marBottom w:val="0"/>
          <w:divBdr>
            <w:top w:val="none" w:sz="0" w:space="0" w:color="auto"/>
            <w:left w:val="none" w:sz="0" w:space="0" w:color="auto"/>
            <w:bottom w:val="none" w:sz="0" w:space="0" w:color="auto"/>
            <w:right w:val="none" w:sz="0" w:space="0" w:color="auto"/>
          </w:divBdr>
        </w:div>
      </w:divsChild>
    </w:div>
    <w:div w:id="2021853712">
      <w:bodyDiv w:val="1"/>
      <w:marLeft w:val="0"/>
      <w:marRight w:val="0"/>
      <w:marTop w:val="0"/>
      <w:marBottom w:val="0"/>
      <w:divBdr>
        <w:top w:val="none" w:sz="0" w:space="0" w:color="auto"/>
        <w:left w:val="none" w:sz="0" w:space="0" w:color="auto"/>
        <w:bottom w:val="none" w:sz="0" w:space="0" w:color="auto"/>
        <w:right w:val="none" w:sz="0" w:space="0" w:color="auto"/>
      </w:divBdr>
    </w:div>
    <w:div w:id="2029329716">
      <w:bodyDiv w:val="1"/>
      <w:marLeft w:val="0"/>
      <w:marRight w:val="0"/>
      <w:marTop w:val="0"/>
      <w:marBottom w:val="0"/>
      <w:divBdr>
        <w:top w:val="none" w:sz="0" w:space="0" w:color="auto"/>
        <w:left w:val="none" w:sz="0" w:space="0" w:color="auto"/>
        <w:bottom w:val="none" w:sz="0" w:space="0" w:color="auto"/>
        <w:right w:val="none" w:sz="0" w:space="0" w:color="auto"/>
      </w:divBdr>
    </w:div>
    <w:div w:id="2034262810">
      <w:bodyDiv w:val="1"/>
      <w:marLeft w:val="0"/>
      <w:marRight w:val="0"/>
      <w:marTop w:val="0"/>
      <w:marBottom w:val="0"/>
      <w:divBdr>
        <w:top w:val="none" w:sz="0" w:space="0" w:color="auto"/>
        <w:left w:val="none" w:sz="0" w:space="0" w:color="auto"/>
        <w:bottom w:val="none" w:sz="0" w:space="0" w:color="auto"/>
        <w:right w:val="none" w:sz="0" w:space="0" w:color="auto"/>
      </w:divBdr>
    </w:div>
    <w:div w:id="2053650625">
      <w:bodyDiv w:val="1"/>
      <w:marLeft w:val="0"/>
      <w:marRight w:val="0"/>
      <w:marTop w:val="0"/>
      <w:marBottom w:val="0"/>
      <w:divBdr>
        <w:top w:val="none" w:sz="0" w:space="0" w:color="auto"/>
        <w:left w:val="none" w:sz="0" w:space="0" w:color="auto"/>
        <w:bottom w:val="none" w:sz="0" w:space="0" w:color="auto"/>
        <w:right w:val="none" w:sz="0" w:space="0" w:color="auto"/>
      </w:divBdr>
    </w:div>
    <w:div w:id="2060086914">
      <w:bodyDiv w:val="1"/>
      <w:marLeft w:val="0"/>
      <w:marRight w:val="0"/>
      <w:marTop w:val="0"/>
      <w:marBottom w:val="0"/>
      <w:divBdr>
        <w:top w:val="none" w:sz="0" w:space="0" w:color="auto"/>
        <w:left w:val="none" w:sz="0" w:space="0" w:color="auto"/>
        <w:bottom w:val="none" w:sz="0" w:space="0" w:color="auto"/>
        <w:right w:val="none" w:sz="0" w:space="0" w:color="auto"/>
      </w:divBdr>
    </w:div>
    <w:div w:id="2062828366">
      <w:bodyDiv w:val="1"/>
      <w:marLeft w:val="0"/>
      <w:marRight w:val="0"/>
      <w:marTop w:val="0"/>
      <w:marBottom w:val="0"/>
      <w:divBdr>
        <w:top w:val="none" w:sz="0" w:space="0" w:color="auto"/>
        <w:left w:val="none" w:sz="0" w:space="0" w:color="auto"/>
        <w:bottom w:val="none" w:sz="0" w:space="0" w:color="auto"/>
        <w:right w:val="none" w:sz="0" w:space="0" w:color="auto"/>
      </w:divBdr>
      <w:divsChild>
        <w:div w:id="158735732">
          <w:marLeft w:val="1166"/>
          <w:marRight w:val="0"/>
          <w:marTop w:val="86"/>
          <w:marBottom w:val="0"/>
          <w:divBdr>
            <w:top w:val="none" w:sz="0" w:space="0" w:color="auto"/>
            <w:left w:val="none" w:sz="0" w:space="0" w:color="auto"/>
            <w:bottom w:val="none" w:sz="0" w:space="0" w:color="auto"/>
            <w:right w:val="none" w:sz="0" w:space="0" w:color="auto"/>
          </w:divBdr>
        </w:div>
      </w:divsChild>
    </w:div>
    <w:div w:id="2064254628">
      <w:bodyDiv w:val="1"/>
      <w:marLeft w:val="0"/>
      <w:marRight w:val="0"/>
      <w:marTop w:val="0"/>
      <w:marBottom w:val="0"/>
      <w:divBdr>
        <w:top w:val="none" w:sz="0" w:space="0" w:color="auto"/>
        <w:left w:val="none" w:sz="0" w:space="0" w:color="auto"/>
        <w:bottom w:val="none" w:sz="0" w:space="0" w:color="auto"/>
        <w:right w:val="none" w:sz="0" w:space="0" w:color="auto"/>
      </w:divBdr>
    </w:div>
    <w:div w:id="2096628681">
      <w:bodyDiv w:val="1"/>
      <w:marLeft w:val="0"/>
      <w:marRight w:val="0"/>
      <w:marTop w:val="0"/>
      <w:marBottom w:val="0"/>
      <w:divBdr>
        <w:top w:val="none" w:sz="0" w:space="0" w:color="auto"/>
        <w:left w:val="none" w:sz="0" w:space="0" w:color="auto"/>
        <w:bottom w:val="none" w:sz="0" w:space="0" w:color="auto"/>
        <w:right w:val="none" w:sz="0" w:space="0" w:color="auto"/>
      </w:divBdr>
    </w:div>
    <w:div w:id="2096903705">
      <w:bodyDiv w:val="1"/>
      <w:marLeft w:val="0"/>
      <w:marRight w:val="0"/>
      <w:marTop w:val="0"/>
      <w:marBottom w:val="0"/>
      <w:divBdr>
        <w:top w:val="none" w:sz="0" w:space="0" w:color="auto"/>
        <w:left w:val="none" w:sz="0" w:space="0" w:color="auto"/>
        <w:bottom w:val="none" w:sz="0" w:space="0" w:color="auto"/>
        <w:right w:val="none" w:sz="0" w:space="0" w:color="auto"/>
      </w:divBdr>
    </w:div>
    <w:div w:id="2099784698">
      <w:bodyDiv w:val="1"/>
      <w:marLeft w:val="0"/>
      <w:marRight w:val="0"/>
      <w:marTop w:val="0"/>
      <w:marBottom w:val="0"/>
      <w:divBdr>
        <w:top w:val="none" w:sz="0" w:space="0" w:color="auto"/>
        <w:left w:val="none" w:sz="0" w:space="0" w:color="auto"/>
        <w:bottom w:val="none" w:sz="0" w:space="0" w:color="auto"/>
        <w:right w:val="none" w:sz="0" w:space="0" w:color="auto"/>
      </w:divBdr>
    </w:div>
    <w:div w:id="2100130403">
      <w:bodyDiv w:val="1"/>
      <w:marLeft w:val="0"/>
      <w:marRight w:val="0"/>
      <w:marTop w:val="0"/>
      <w:marBottom w:val="0"/>
      <w:divBdr>
        <w:top w:val="none" w:sz="0" w:space="0" w:color="auto"/>
        <w:left w:val="none" w:sz="0" w:space="0" w:color="auto"/>
        <w:bottom w:val="none" w:sz="0" w:space="0" w:color="auto"/>
        <w:right w:val="none" w:sz="0" w:space="0" w:color="auto"/>
      </w:divBdr>
    </w:div>
    <w:div w:id="213636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6AF5769-0273-40B0-B540-94FF2FD5F8C8}">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579A42-C16C-48D4-8672-BE0BEA664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2368</Words>
  <Characters>13498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15835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2024-02-19T09:55:00Z</dcterms:created>
  <dcterms:modified xsi:type="dcterms:W3CDTF">2024-02-19T09:55:00Z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2022-11-02T03:16:43Z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a75bd460-7c9d-4576-9fe4-5209ece04787</vt:lpwstr>
  </property>
  <property fmtid="{D5CDD505-2E9C-101B-9397-08002B2CF9AE}" pid="8" name="MSIP_Label_83bcef13-7cac-433f-ba1d-47a323951816_ContentBits">
    <vt:lpwstr>0</vt:lpwstr>
  </property>
</Properties>
</file>